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59A4" w:rsidRPr="009559A4" w:rsidRDefault="009559A4" w:rsidP="009559A4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color w:val="12A4D8"/>
          <w:kern w:val="36"/>
          <w:sz w:val="28"/>
          <w:szCs w:val="28"/>
          <w:lang w:eastAsia="ru-RU"/>
        </w:rPr>
      </w:pPr>
      <w:r w:rsidRPr="009559A4">
        <w:rPr>
          <w:rFonts w:ascii="Verdana" w:eastAsia="Times New Roman" w:hAnsi="Verdana" w:cs="Times New Roman"/>
          <w:color w:val="12A4D8"/>
          <w:kern w:val="36"/>
          <w:sz w:val="28"/>
          <w:szCs w:val="28"/>
          <w:lang w:eastAsia="ru-RU"/>
        </w:rPr>
        <w:t>Доступ к инф-коммуникационным сетям</w:t>
      </w:r>
    </w:p>
    <w:p w:rsidR="009559A4" w:rsidRPr="009559A4" w:rsidRDefault="009559A4" w:rsidP="009559A4">
      <w:pPr>
        <w:spacing w:before="100" w:beforeAutospacing="1" w:after="100" w:afterAutospacing="1" w:line="240" w:lineRule="auto"/>
        <w:outlineLvl w:val="1"/>
        <w:rPr>
          <w:rFonts w:ascii="Verdana" w:eastAsia="Times New Roman" w:hAnsi="Verdana" w:cs="Times New Roman"/>
          <w:b/>
          <w:bCs/>
          <w:color w:val="000000"/>
          <w:sz w:val="36"/>
          <w:szCs w:val="36"/>
          <w:lang w:eastAsia="ru-RU"/>
        </w:rPr>
      </w:pPr>
      <w:r w:rsidRPr="009559A4">
        <w:rPr>
          <w:rFonts w:ascii="Verdana" w:eastAsia="Times New Roman" w:hAnsi="Verdana" w:cs="Times New Roman"/>
          <w:b/>
          <w:bCs/>
          <w:color w:val="000000"/>
          <w:sz w:val="36"/>
          <w:szCs w:val="36"/>
          <w:lang w:eastAsia="ru-RU"/>
        </w:rPr>
        <w:t>О доступе к информационно-коммуникационным сетям</w:t>
      </w:r>
    </w:p>
    <w:p w:rsidR="009559A4" w:rsidRPr="009559A4" w:rsidRDefault="009559A4" w:rsidP="009559A4">
      <w:pPr>
        <w:spacing w:before="100" w:beforeAutospacing="1" w:after="100" w:afterAutospacing="1" w:line="240" w:lineRule="auto"/>
        <w:outlineLvl w:val="1"/>
        <w:rPr>
          <w:rFonts w:ascii="Verdana" w:eastAsia="Times New Roman" w:hAnsi="Verdana" w:cs="Times New Roman"/>
          <w:b/>
          <w:bCs/>
          <w:color w:val="000000"/>
          <w:sz w:val="36"/>
          <w:szCs w:val="36"/>
          <w:lang w:eastAsia="ru-RU"/>
        </w:rPr>
      </w:pPr>
      <w:r w:rsidRPr="009559A4">
        <w:rPr>
          <w:rFonts w:ascii="Verdana" w:eastAsia="Times New Roman" w:hAnsi="Verdana" w:cs="Times New Roman"/>
          <w:b/>
          <w:bCs/>
          <w:color w:val="000000"/>
          <w:sz w:val="36"/>
          <w:szCs w:val="36"/>
          <w:lang w:eastAsia="ru-RU"/>
        </w:rPr>
        <w:t>(политика информационной безопасности)</w:t>
      </w:r>
    </w:p>
    <w:p w:rsidR="009559A4" w:rsidRPr="009559A4" w:rsidRDefault="009559A4" w:rsidP="009559A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559A4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</w:t>
      </w:r>
      <w:bookmarkStart w:id="0" w:name="_GoBack"/>
      <w:bookmarkEnd w:id="0"/>
    </w:p>
    <w:p w:rsidR="009559A4" w:rsidRPr="009559A4" w:rsidRDefault="009559A4" w:rsidP="009559A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559A4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</w:t>
      </w:r>
    </w:p>
    <w:p w:rsidR="009559A4" w:rsidRPr="009559A4" w:rsidRDefault="009559A4" w:rsidP="009559A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559A4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   С 1 сентября 2012 г. вступает в силу Федеральный закон Российской Федерации от 29 декабря 2010 г. N 436-ФЗ «О защите детей от информации, причиняющей вред их здоровью и развитию», согласно которому содержание и художественное оформление информации, предназначенной для обучения детей </w:t>
      </w:r>
      <w:proofErr w:type="gramStart"/>
      <w:r w:rsidRPr="009559A4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в  образовательных</w:t>
      </w:r>
      <w:proofErr w:type="gramEnd"/>
      <w:r w:rsidRPr="009559A4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 учреждениях, должны соответствовать содержанию и художественному оформлению информации для детей данного возраста.</w:t>
      </w:r>
    </w:p>
    <w:p w:rsidR="009559A4" w:rsidRPr="009559A4" w:rsidRDefault="009559A4" w:rsidP="009559A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559A4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Информационная безопасность в целом и особенно детей — одна из центральных задач, которую необходимо решить для России.</w:t>
      </w:r>
    </w:p>
    <w:p w:rsidR="009559A4" w:rsidRPr="009559A4" w:rsidRDefault="009559A4" w:rsidP="009559A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559A4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Использование Интернета является безопасным, если выполняются три основных правила:</w:t>
      </w:r>
    </w:p>
    <w:p w:rsidR="009559A4" w:rsidRPr="009559A4" w:rsidRDefault="009559A4" w:rsidP="009559A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559A4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</w:t>
      </w:r>
    </w:p>
    <w:p w:rsidR="009559A4" w:rsidRPr="009559A4" w:rsidRDefault="009559A4" w:rsidP="009559A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559A4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1. Защитите свой компьютер</w:t>
      </w:r>
    </w:p>
    <w:p w:rsidR="009559A4" w:rsidRPr="009559A4" w:rsidRDefault="009559A4" w:rsidP="009559A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559A4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Регулярно обновляйте операционную систему.</w:t>
      </w:r>
    </w:p>
    <w:p w:rsidR="009559A4" w:rsidRPr="009559A4" w:rsidRDefault="009559A4" w:rsidP="009559A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559A4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Используйте антивирусную программу.</w:t>
      </w:r>
    </w:p>
    <w:p w:rsidR="009559A4" w:rsidRPr="009559A4" w:rsidRDefault="009559A4" w:rsidP="009559A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559A4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Применяйте брандмауэр.</w:t>
      </w:r>
    </w:p>
    <w:p w:rsidR="009559A4" w:rsidRPr="009559A4" w:rsidRDefault="009559A4" w:rsidP="009559A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559A4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Создавайте резервные копии важных файлов.</w:t>
      </w:r>
    </w:p>
    <w:p w:rsidR="009559A4" w:rsidRPr="009559A4" w:rsidRDefault="009559A4" w:rsidP="009559A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559A4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Будьте осторожны при загрузке новых файлов.</w:t>
      </w:r>
    </w:p>
    <w:p w:rsidR="009559A4" w:rsidRPr="009559A4" w:rsidRDefault="009559A4" w:rsidP="009559A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559A4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2. Защитите себя в Интернете</w:t>
      </w:r>
    </w:p>
    <w:p w:rsidR="009559A4" w:rsidRPr="009559A4" w:rsidRDefault="009559A4" w:rsidP="009559A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559A4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С осторожностью разглашайте личную информацию.</w:t>
      </w:r>
    </w:p>
    <w:p w:rsidR="009559A4" w:rsidRPr="009559A4" w:rsidRDefault="009559A4" w:rsidP="009559A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559A4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Помните, что в Интернете не вся информация </w:t>
      </w:r>
      <w:proofErr w:type="gramStart"/>
      <w:r w:rsidRPr="009559A4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надежна</w:t>
      </w:r>
      <w:proofErr w:type="gramEnd"/>
      <w:r w:rsidRPr="009559A4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 и не все пользователи откровенны.</w:t>
      </w:r>
    </w:p>
    <w:p w:rsidR="009559A4" w:rsidRPr="009559A4" w:rsidRDefault="009559A4" w:rsidP="009559A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559A4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3. Соблюдайте правила</w:t>
      </w:r>
    </w:p>
    <w:p w:rsidR="009559A4" w:rsidRPr="009559A4" w:rsidRDefault="009559A4" w:rsidP="009559A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559A4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Закону необходимо подчиняться даже в Интернете.</w:t>
      </w:r>
    </w:p>
    <w:p w:rsidR="009559A4" w:rsidRPr="009559A4" w:rsidRDefault="009559A4" w:rsidP="009559A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559A4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При работе в Интернете не забывайте заботиться об остальных так же, как о себе.</w:t>
      </w:r>
    </w:p>
    <w:p w:rsidR="009559A4" w:rsidRPr="009559A4" w:rsidRDefault="009559A4" w:rsidP="009559A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559A4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 Сведения о доступе к информационным системам и информационно-телекоммуникационным сетям</w:t>
      </w:r>
    </w:p>
    <w:p w:rsidR="009559A4" w:rsidRPr="009559A4" w:rsidRDefault="009559A4" w:rsidP="009559A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559A4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Одним из приоритетных направлений в деятельности школы является информатизация образовательного процесса, которая рассматривается как процесс, направленный на повышение эффективности и качества учебных занятий, и администрирования посредством применения ИКТ (информационно-коммуникативных технологий).</w:t>
      </w:r>
    </w:p>
    <w:p w:rsidR="009559A4" w:rsidRPr="009559A4" w:rsidRDefault="009559A4" w:rsidP="009559A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559A4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Школьники имеют возможность работать в сети Интернет на уроках информатики и ежедневно в свободном доступе после уроков в компьютерном классе. В свободное от уроков время каждый желающий (учитель или ученик) при помощи администратора точки доступа к сети </w:t>
      </w:r>
      <w:proofErr w:type="spellStart"/>
      <w:r w:rsidRPr="009559A4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Интренет</w:t>
      </w:r>
      <w:proofErr w:type="spellEnd"/>
      <w:r w:rsidRPr="009559A4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 может воспользоваться техническими и сетевыми ресурсами для выполнения учебных задач.</w:t>
      </w:r>
    </w:p>
    <w:p w:rsidR="009559A4" w:rsidRPr="009559A4" w:rsidRDefault="009559A4" w:rsidP="009559A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559A4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</w:t>
      </w:r>
    </w:p>
    <w:p w:rsidR="009559A4" w:rsidRPr="009559A4" w:rsidRDefault="009559A4" w:rsidP="009559A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559A4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Рассматривая процессы повышения эффективности образовательного и управленческого процессов через призму информатизации, мы считаем, что школьный компьютер может и должен стать тем инструментом, который позволяет: во-первых, повысить эффективность учебных занятий, так как:</w:t>
      </w:r>
    </w:p>
    <w:p w:rsidR="009559A4" w:rsidRPr="009559A4" w:rsidRDefault="009559A4" w:rsidP="009559A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559A4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lastRenderedPageBreak/>
        <w:t>включение в урок мультимедиа материалов (видео, звука, иллюстрационного материала) повышает его наглядность;</w:t>
      </w:r>
    </w:p>
    <w:p w:rsidR="009559A4" w:rsidRPr="009559A4" w:rsidRDefault="009559A4" w:rsidP="009559A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559A4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использование цифровых образовательных ресурсов предметной направленности позволяет организовать изучение материала каждым учащимся индивидуально, в наиболее предпочтительном для него темпе;</w:t>
      </w:r>
    </w:p>
    <w:p w:rsidR="009559A4" w:rsidRPr="009559A4" w:rsidRDefault="009559A4" w:rsidP="009559A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559A4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компьютер позволяет включить </w:t>
      </w:r>
      <w:proofErr w:type="spellStart"/>
      <w:r w:rsidRPr="009559A4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межпредметные</w:t>
      </w:r>
      <w:proofErr w:type="spellEnd"/>
      <w:r w:rsidRPr="009559A4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 интеграционные процессы, так как он по своей сути инструмент </w:t>
      </w:r>
      <w:proofErr w:type="spellStart"/>
      <w:r w:rsidRPr="009559A4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надпредметный</w:t>
      </w:r>
      <w:proofErr w:type="spellEnd"/>
      <w:r w:rsidRPr="009559A4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, а применение, к примеру, одних и </w:t>
      </w:r>
      <w:proofErr w:type="gramStart"/>
      <w:r w:rsidRPr="009559A4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тех же программных средств</w:t>
      </w:r>
      <w:proofErr w:type="gramEnd"/>
      <w:r w:rsidRPr="009559A4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 и алгоритмов при решении математических, физических, химических и других задач акцентирует внимание на общности изучаемых в рамках разных предметов тем и законов;</w:t>
      </w:r>
    </w:p>
    <w:p w:rsidR="009559A4" w:rsidRPr="009559A4" w:rsidRDefault="009559A4" w:rsidP="009559A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559A4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сетевые возможности компьютера позволяют выйти в поисках необходимой информации за рамки учебной аудитории, того объема информации, которая предоставляется учителем или родителями.</w:t>
      </w:r>
    </w:p>
    <w:p w:rsidR="009559A4" w:rsidRPr="009559A4" w:rsidRDefault="009559A4" w:rsidP="009559A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559A4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   В школе создан, постоянно пополняющийся и обновляющийся сайт, на котором располагается информация: — о школе и её основных направлениях; — об истории и развитии школы и её традициях; — об учащихся; — о педагогических работниках.</w:t>
      </w:r>
    </w:p>
    <w:p w:rsidR="009559A4" w:rsidRPr="009559A4" w:rsidRDefault="009559A4" w:rsidP="009559A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559A4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На сайте школы размещаются важные документы, касающиеся организации образовательного процесса – публичный отчет директора, документы, регламентирующие работу школы.</w:t>
      </w:r>
    </w:p>
    <w:p w:rsidR="009559A4" w:rsidRPr="009559A4" w:rsidRDefault="009559A4" w:rsidP="009559A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559A4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Договор на предоставление услуг связи (Интернет) заключен с оператором связи ОАО «Ростелеком».  </w:t>
      </w:r>
      <w:proofErr w:type="spellStart"/>
      <w:r w:rsidRPr="009559A4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Безлимитный</w:t>
      </w:r>
      <w:proofErr w:type="spellEnd"/>
      <w:r w:rsidRPr="009559A4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 тарифный план: «256 Кбит/с»</w:t>
      </w:r>
    </w:p>
    <w:p w:rsidR="009559A4" w:rsidRPr="009559A4" w:rsidRDefault="009559A4" w:rsidP="009559A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559A4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Назначен ответственный за работу «точки доступа к сети Интернет» в ОУ.</w:t>
      </w:r>
    </w:p>
    <w:p w:rsidR="009559A4" w:rsidRPr="009559A4" w:rsidRDefault="009559A4" w:rsidP="009559A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559A4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Контроль использования учащимися сети Интернет осуществляется с помощью программно-технических средств и визуального контроля.</w:t>
      </w:r>
    </w:p>
    <w:p w:rsidR="009559A4" w:rsidRPr="009559A4" w:rsidRDefault="009559A4" w:rsidP="009559A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559A4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Ведется журнал учета работы в Интернет.</w:t>
      </w:r>
    </w:p>
    <w:p w:rsidR="009559A4" w:rsidRPr="009559A4" w:rsidRDefault="009559A4" w:rsidP="009559A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559A4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Контроль за учащимися сети Интернет осуществляют</w:t>
      </w:r>
    </w:p>
    <w:p w:rsidR="009559A4" w:rsidRPr="009559A4" w:rsidRDefault="009559A4" w:rsidP="009559A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559A4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1) во время проведения занятий – преподаватель, проводящий занятие;</w:t>
      </w:r>
    </w:p>
    <w:p w:rsidR="009559A4" w:rsidRPr="009559A4" w:rsidRDefault="009559A4" w:rsidP="009559A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559A4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2) во время использования сети Интернет для свободной работы учащихся — лицо, назначенное приказом директора школы по вопросам регламентации доступа к информации в Интернете.</w:t>
      </w:r>
    </w:p>
    <w:p w:rsidR="009559A4" w:rsidRPr="009559A4" w:rsidRDefault="009559A4" w:rsidP="009559A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559A4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В ОУ разработано и утверждено Положение о правилах использования сети Интернет.</w:t>
      </w:r>
    </w:p>
    <w:p w:rsidR="003A0059" w:rsidRDefault="009559A4"/>
    <w:sectPr w:rsidR="003A00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5515B6"/>
    <w:multiLevelType w:val="multilevel"/>
    <w:tmpl w:val="5678C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F92153B"/>
    <w:multiLevelType w:val="multilevel"/>
    <w:tmpl w:val="34180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3F66BC0"/>
    <w:multiLevelType w:val="multilevel"/>
    <w:tmpl w:val="090A3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94E05CF"/>
    <w:multiLevelType w:val="multilevel"/>
    <w:tmpl w:val="0A060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5A52"/>
    <w:rsid w:val="00277506"/>
    <w:rsid w:val="006C5A52"/>
    <w:rsid w:val="007F449F"/>
    <w:rsid w:val="00955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B0BBFD-76DA-4044-8F95-907E10B87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087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636</Words>
  <Characters>3630</Characters>
  <Application>Microsoft Office Word</Application>
  <DocSecurity>0</DocSecurity>
  <Lines>30</Lines>
  <Paragraphs>8</Paragraphs>
  <ScaleCrop>false</ScaleCrop>
  <Company/>
  <LinksUpToDate>false</LinksUpToDate>
  <CharactersWithSpaces>4258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Nadezhda</dc:creator>
  <cp:keywords/>
  <dc:description/>
  <cp:lastModifiedBy>Nadezhda</cp:lastModifiedBy>
  <cp:revision>3</cp:revision>
  <dcterms:created xsi:type="dcterms:W3CDTF">2018-04-20T08:01:00Z</dcterms:created>
  <dcterms:modified xsi:type="dcterms:W3CDTF">2018-04-20T08:01:00Z</dcterms:modified>
</cp:coreProperties>
</file>