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BE" w:rsidRDefault="00267DB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67DBE" w:rsidRDefault="00267DB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67D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7DBE" w:rsidRDefault="00267DBE">
            <w:pPr>
              <w:pStyle w:val="ConsPlusNormal"/>
              <w:outlineLvl w:val="0"/>
            </w:pPr>
            <w:r>
              <w:t>13 марта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7DBE" w:rsidRDefault="00267DBE">
            <w:pPr>
              <w:pStyle w:val="ConsPlusNormal"/>
              <w:jc w:val="right"/>
              <w:outlineLvl w:val="0"/>
            </w:pPr>
            <w:r>
              <w:t>N 37</w:t>
            </w:r>
          </w:p>
        </w:tc>
      </w:tr>
    </w:tbl>
    <w:p w:rsidR="00267DBE" w:rsidRDefault="00267D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Title"/>
        <w:jc w:val="center"/>
      </w:pPr>
      <w:r>
        <w:t>ГЛАВА РЕСПУБЛИКИ БУРЯТИЯ</w:t>
      </w:r>
    </w:p>
    <w:p w:rsidR="00267DBE" w:rsidRDefault="00267DBE">
      <w:pPr>
        <w:pStyle w:val="ConsPlusTitle"/>
        <w:jc w:val="center"/>
      </w:pPr>
    </w:p>
    <w:p w:rsidR="00267DBE" w:rsidRDefault="00267DBE">
      <w:pPr>
        <w:pStyle w:val="ConsPlusTitle"/>
        <w:jc w:val="center"/>
      </w:pPr>
      <w:r>
        <w:t>УКАЗ</w:t>
      </w:r>
    </w:p>
    <w:p w:rsidR="00267DBE" w:rsidRDefault="00267DBE">
      <w:pPr>
        <w:pStyle w:val="ConsPlusTitle"/>
        <w:jc w:val="center"/>
      </w:pPr>
    </w:p>
    <w:p w:rsidR="00267DBE" w:rsidRDefault="00267DBE">
      <w:pPr>
        <w:pStyle w:val="ConsPlusTitle"/>
        <w:jc w:val="center"/>
      </w:pPr>
      <w:r>
        <w:t>О ДОПОЛНИТЕЛЬНЫХ МЕРАХ ПО ЗАЩИТЕ НАСЕЛЕНИЯ И ТЕРРИТОРИИ</w:t>
      </w:r>
    </w:p>
    <w:p w:rsidR="00267DBE" w:rsidRDefault="00267DBE">
      <w:pPr>
        <w:pStyle w:val="ConsPlusTitle"/>
        <w:jc w:val="center"/>
      </w:pPr>
      <w:r>
        <w:t>РЕСПУБЛИКИ БУРЯТИЯ ОТ ЧРЕЗВЫЧАЙНОЙ СИТУАЦИИ, СВЯЗАННОЙ</w:t>
      </w:r>
    </w:p>
    <w:p w:rsidR="00267DBE" w:rsidRDefault="00267DBE">
      <w:pPr>
        <w:pStyle w:val="ConsPlusTitle"/>
        <w:jc w:val="center"/>
      </w:pPr>
      <w:r>
        <w:t>С ВОЗНИКНОВЕНИЕМ И РАСПРОСТРАНЕНИЕМ ИНФЕКЦИИ, ВЫЗВАННОЙ</w:t>
      </w:r>
    </w:p>
    <w:p w:rsidR="00267DBE" w:rsidRDefault="00267DBE">
      <w:pPr>
        <w:pStyle w:val="ConsPlusTitle"/>
        <w:jc w:val="center"/>
      </w:pPr>
      <w:r>
        <w:t>НОВЫМ ТИПОМ КОРОНАВИРУСА (COVID-2019)</w:t>
      </w:r>
    </w:p>
    <w:p w:rsidR="00267DBE" w:rsidRDefault="00267D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67D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РБ от 27.03.2020 </w:t>
            </w:r>
            <w:hyperlink r:id="rId5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30.03.2020 </w:t>
            </w:r>
            <w:hyperlink r:id="rId6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31.03.2020 </w:t>
            </w:r>
            <w:hyperlink r:id="rId7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05.04.2020 </w:t>
            </w:r>
            <w:hyperlink r:id="rId8" w:history="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11.04.2020 </w:t>
            </w:r>
            <w:hyperlink r:id="rId9" w:history="1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14.04.2020 </w:t>
            </w:r>
            <w:hyperlink r:id="rId10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населения",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N 794 "О единой государственной системе предупреждения и ликвидации чрезвычайных ситуаций", </w:t>
      </w:r>
      <w:hyperlink r:id="rId14" w:history="1">
        <w:r>
          <w:rPr>
            <w:color w:val="0000FF"/>
          </w:rPr>
          <w:t>Законом</w:t>
        </w:r>
      </w:hyperlink>
      <w:r>
        <w:t xml:space="preserve"> Республики Бурятия от 26.01.1999 N 98-II "О защите населения и территорий Республики Бурятия от чрезвычайных ситуаций природного и техногенного характера",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территориальной подсистеме единой государственной системы предупреждения и ликвидации чрезвычайных ситуаций Республики Бурятия, утвержденным постановлением Правительства Республики Бурятия от 20.09.2004 N 217 "О территориальной подсистеме единой государственной системы предупреждения и ликвидации чрезвычайных ситуаций", постановлениями Главного государственного санитарного врача Российской Федерации от 24.01.2020 </w:t>
      </w:r>
      <w:hyperlink r:id="rId16" w:history="1">
        <w:r>
          <w:rPr>
            <w:color w:val="0000FF"/>
          </w:rPr>
          <w:t>N 2</w:t>
        </w:r>
      </w:hyperlink>
      <w:r>
        <w:t xml:space="preserve"> "О дополнительных мероприятиях по недопущению завоза и распространения новой коронавирусной инфекции, вызванной 2019-nCoV", от 31.01.2020 </w:t>
      </w:r>
      <w:hyperlink r:id="rId17" w:history="1">
        <w:r>
          <w:rPr>
            <w:color w:val="0000FF"/>
          </w:rPr>
          <w:t>N 3</w:t>
        </w:r>
      </w:hyperlink>
      <w:r>
        <w:t xml:space="preserve"> "О проведении дополнительных санитарно-противоэпидемических (профилактических) мероприятий по недопущению завоза и распространения новой коронавирусной инфекции, вызванной 2019-nCoV", от 02.03.2020 </w:t>
      </w:r>
      <w:hyperlink r:id="rId18" w:history="1">
        <w:r>
          <w:rPr>
            <w:color w:val="0000FF"/>
          </w:rPr>
          <w:t>N 5</w:t>
        </w:r>
      </w:hyperlink>
      <w:r>
        <w:t xml:space="preserve"> "О дополнительных мерах по снижению рисков завоза и распространения новой коронавирусной инфекции (2019-nCoV)", от 18.03.2020 </w:t>
      </w:r>
      <w:hyperlink r:id="rId19" w:history="1">
        <w:r>
          <w:rPr>
            <w:color w:val="0000FF"/>
          </w:rPr>
          <w:t>N 7</w:t>
        </w:r>
      </w:hyperlink>
      <w:r>
        <w:t xml:space="preserve"> "Об обеспечении режима изоляции в целях предотвращения распространения COVID-2019", от 30.03.2020 </w:t>
      </w:r>
      <w:hyperlink r:id="rId20" w:history="1">
        <w:r>
          <w:rPr>
            <w:color w:val="0000FF"/>
          </w:rPr>
          <w:t>N 9</w:t>
        </w:r>
      </w:hyperlink>
      <w:r>
        <w:t xml:space="preserve"> "О дополнительных мерах по недопущению распространения COVID-2019",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по Республике Бурятия от 26.03.2020 N 2 "О введении ограничительных мероприятий в организациях и на объектах", в целях предотвращения распространения новой коронавирусной инфекции (COVID-2019) на территории Республики Бурятия, во исполнение указов Президента Российской Федерации от 25.03.2020 </w:t>
      </w:r>
      <w:hyperlink r:id="rId22" w:history="1">
        <w:r>
          <w:rPr>
            <w:color w:val="0000FF"/>
          </w:rPr>
          <w:t>N 206</w:t>
        </w:r>
      </w:hyperlink>
      <w:r>
        <w:t xml:space="preserve"> "Об объявлении в Российской Федерации нерабочих дней", от 02.04.2020 </w:t>
      </w:r>
      <w:hyperlink r:id="rId23" w:history="1">
        <w:r>
          <w:rPr>
            <w:color w:val="0000FF"/>
          </w:rPr>
          <w:t>N 239</w:t>
        </w:r>
      </w:hyperlink>
      <w:r>
        <w:t xml:space="preserve">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постановляю:</w:t>
      </w:r>
    </w:p>
    <w:p w:rsidR="00267DBE" w:rsidRDefault="00267DBE">
      <w:pPr>
        <w:pStyle w:val="ConsPlusNormal"/>
        <w:jc w:val="both"/>
      </w:pPr>
      <w:r>
        <w:t xml:space="preserve">(преамбула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1. Гражданам Российской Федерации, находящимся на территории Республики Бурятия (далее - граждане):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1.1. Воздержаться от поездок за пределы Российской Федерации и в субъекты Российской </w:t>
      </w:r>
      <w:r>
        <w:lastRenderedPageBreak/>
        <w:t>Федерации, эпидемически неблагополучные по коронавирусной инфекции, в соответствии с информацией, размещенной на сайте Федеральной службы по надзору в сфере защиты прав потребителей и благополучия человека в информационно-телекоммуникационной сети Интернет (www.rospotrebnadzor.ru).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1.2. Воздержаться от посещения любых массовых мероприятий (в том числе деловых, культурных, развлекательных и спортивных), посещения мест массового скопления людей, религиозных объектов.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1.3. Ограничить поездки, в том числе в целях туризма и отдыха.</w:t>
      </w:r>
    </w:p>
    <w:p w:rsidR="00267DBE" w:rsidRDefault="00267DBE">
      <w:pPr>
        <w:pStyle w:val="ConsPlusNormal"/>
        <w:spacing w:before="220"/>
        <w:ind w:firstLine="540"/>
        <w:jc w:val="both"/>
      </w:pPr>
      <w:bookmarkStart w:id="0" w:name="P23"/>
      <w:bookmarkEnd w:id="0"/>
      <w:r>
        <w:t xml:space="preserve">1.4. Лицам в возрасте старше 65 лет, а также лицам, имеющим заболевания, указанные в </w:t>
      </w:r>
      <w:hyperlink w:anchor="P221" w:history="1">
        <w:r>
          <w:rPr>
            <w:color w:val="0000FF"/>
          </w:rPr>
          <w:t>приложении N 1</w:t>
        </w:r>
      </w:hyperlink>
      <w:r>
        <w:t xml:space="preserve"> к настоящему указу, в период с 29 марта по 30 апреля 2020 г. включительно соблюдать режим самоизоляции. Режим самоизоляции может быть обеспечен по месту проживания указанных лиц либо в иных помещениях, в том числе в жилых и садовых домах. Рекомендовать указанным лицам соблюдать режим самоизоляции на весь период режима повышенной готовности.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Режим самоизоляции может не применяться к руководителям и 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 работникам здравоохранения, а также к гражданам, определенным решением Республиканского оперативного штаба по решению вопросов, связанных с угрозой распространения коронавирусной инфекции в Республике Бурятия (далее - Штаб).</w:t>
      </w:r>
    </w:p>
    <w:p w:rsidR="00267DBE" w:rsidRDefault="00267DBE">
      <w:pPr>
        <w:pStyle w:val="ConsPlusNormal"/>
        <w:jc w:val="both"/>
      </w:pPr>
      <w:r>
        <w:t xml:space="preserve">(п. 1.4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1.5. Лицам, находящимся на территории Республики Бурятия по 30 апреля 2020 г. включительно, соблюдать дистанцию до других граждан не менее 1,5 метра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легковым и маршрутным такси.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Органам государственной власти Республики Бурятия, организациям и индивидуальным предпринимателям, а также иным лицам, деятельность которых связана с совместным пребыванием граждан, обеспечить по 30 апреля 2020 г. включительно соблюдение гражданами (в том числе работниками) социального дистанцирования, в том числе путем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267DBE" w:rsidRDefault="00267DBE">
      <w:pPr>
        <w:pStyle w:val="ConsPlusNormal"/>
        <w:jc w:val="both"/>
      </w:pPr>
      <w:r>
        <w:t xml:space="preserve">(п. 1.5 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1.6. Лицам, находящимся на территории Республики Бурятия, по 30 апреля 2020 г. включительно не покидать места проживания (пребывания), за исключением следующих случаев: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обращение за экстренной (неотложной) медицинской помощью и случаев иной прямой угрозы жизни и здоровью;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следование к месту (от места) осуществления деятельности (в том числе работы), которая не приостановлена в соответствии с настоящим указом;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осуществление деятельности, связанной с передвижением по территории Республики Бурятия, в случае, если такое передвижение непосредственно связано с осуществлением деятельности, которая не приостановлена в соответствии с настоящим указом (в том числе оказанием транспортных услуг и услуг доставки);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следование к ближайшему месту приобретения товаров, работ, услуг, реализация которых не ограничена в соответствии с настоящим указом;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lastRenderedPageBreak/>
        <w:t>выгул домашних животных на расстоянии, не превышающем 100 метров от места проживания (пребывания);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вынос отходов до ближайшего места накопления отходов;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следование от места проживания (пребывания) к загородным жилым строениям, дачным (жилым), садовым домам,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 (и обратно), при условии подачи уведомления, действующего в течение одних суток, на интернет-портале "Работающая Бурятия" по </w:t>
      </w:r>
      <w:hyperlink w:anchor="P382" w:history="1">
        <w:r>
          <w:rPr>
            <w:color w:val="0000FF"/>
          </w:rPr>
          <w:t>форме</w:t>
        </w:r>
      </w:hyperlink>
      <w:r>
        <w:t xml:space="preserve"> согласно приложению N 4 к настоящему указу (за исключением лиц, указанных в </w:t>
      </w:r>
      <w:hyperlink w:anchor="P23" w:history="1">
        <w:r>
          <w:rPr>
            <w:color w:val="0000FF"/>
          </w:rPr>
          <w:t>пункте 1.4</w:t>
        </w:r>
      </w:hyperlink>
      <w:r>
        <w:t xml:space="preserve"> настоящего указа);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следование к близким родственникам из числа лиц, указанных в </w:t>
      </w:r>
      <w:hyperlink w:anchor="P23" w:history="1">
        <w:r>
          <w:rPr>
            <w:color w:val="0000FF"/>
          </w:rPr>
          <w:t>пункте 1.4</w:t>
        </w:r>
      </w:hyperlink>
      <w:r>
        <w:t xml:space="preserve"> настоящего указа, в случае доставки им на дом продуктов питания (лекарственных препаратов), ухода на дому за лежачими, тяжелобольными близкими родственниками, смерти (гибели) близких людей и иных случаях крайней необходимости.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Лицам, находящимся на территории Республики Бурятия, иметь при себе и предъявлять по требованию уполномоченных должностных лиц документ, удостоверяющий личность, а также: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при следовании к месту (от места) осуществления трудовой деятельности (не приостановленной в соответствии с настоящим указом) - подтверждающий документ, выдаваемый работодателем;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при следовании к загородным жилым строениям, дачным (жилым), садовым домам,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 (и обратно), - документ, подтверждающий право собственности или иное законное основание для владения указанными объектами недвижимости.</w:t>
      </w:r>
    </w:p>
    <w:p w:rsidR="00267DBE" w:rsidRDefault="00267DBE">
      <w:pPr>
        <w:pStyle w:val="ConsPlusNormal"/>
        <w:jc w:val="both"/>
      </w:pPr>
      <w:r>
        <w:t xml:space="preserve">(п. 1.6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1.7. Лицам, находящимся на территории Республики Бурятия, при появлении признаков инфекционного заболевания (повышенная температура тела, кашель, одышка и др.) незамедлительно обращаться за медицинской помощью на дому с вызовом медицинского работника без посещения медицинских организаций.</w:t>
      </w:r>
    </w:p>
    <w:p w:rsidR="00267DBE" w:rsidRDefault="00267DBE">
      <w:pPr>
        <w:pStyle w:val="ConsPlusNormal"/>
        <w:jc w:val="both"/>
      </w:pPr>
      <w:r>
        <w:t xml:space="preserve">(п. 1.7 введен </w:t>
      </w:r>
      <w:hyperlink r:id="rId28" w:history="1">
        <w:r>
          <w:rPr>
            <w:color w:val="0000FF"/>
          </w:rPr>
          <w:t>Указом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1.8. Рекомендовать лицам, находящимся на территории Республики Бурятия, при выходе за пределы места проживания (пребывания) использовать средства индивидуальной защиты органов дыхания.</w:t>
      </w:r>
    </w:p>
    <w:p w:rsidR="00267DBE" w:rsidRDefault="00267DBE">
      <w:pPr>
        <w:pStyle w:val="ConsPlusNormal"/>
        <w:jc w:val="both"/>
      </w:pPr>
      <w:r>
        <w:t xml:space="preserve">(п. 1.8 введен </w:t>
      </w:r>
      <w:hyperlink r:id="rId29" w:history="1">
        <w:r>
          <w:rPr>
            <w:color w:val="0000FF"/>
          </w:rPr>
          <w:t>Указом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2. Министерству социальной защиты населения Республики Бурятия (Быкова Т.А.) совместно с Министерством здравоохранения Республики Бурятия (Лудупова Е.Ю.), главам муниципальных образований в Республике Бурятия обеспечить в указанный период доставку гражданам, соблюдающим режим самоизоляции в соответствии с </w:t>
      </w:r>
      <w:hyperlink w:anchor="P23" w:history="1">
        <w:r>
          <w:rPr>
            <w:color w:val="0000FF"/>
          </w:rPr>
          <w:t>пунктом 1.4</w:t>
        </w:r>
      </w:hyperlink>
      <w:r>
        <w:t xml:space="preserve"> настоящего указа, лекарственных препаратов, обеспечение которыми осуществляется по рецептам врачей бесплатно либо по льготным ценам, медицинских изделий, обеспечение которыми по рецептам врачей осуществляется бесплатно.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3. Рекомендовать организациям, предоставляющим жилищно-коммунальные услуги, и организациям, предоставляющим услуги связи, обеспечить неприменение в указанный период мер ответственности за несвоевременное исполнение гражданами, обязанными соблюдать режим самоизоляции в соответствии с </w:t>
      </w:r>
      <w:hyperlink w:anchor="P23" w:history="1">
        <w:r>
          <w:rPr>
            <w:color w:val="0000FF"/>
          </w:rPr>
          <w:t>пунктом 1.4</w:t>
        </w:r>
      </w:hyperlink>
      <w:r>
        <w:t xml:space="preserve"> настоящего указа, обязательств по оплате за жилое помещение, коммунальные услуги и услуги связи, а также обеспечить продолжение предоставления соответствующих услуг в указанный период.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lastRenderedPageBreak/>
        <w:t>Наличие задолженности по внесению платы за жилое помещение и коммунальные услуги в указанный период не учитывается при принятии решения о предоставлении (при предоставлении) субсидий на оплату жилого помещения и коммунальных услуг.</w:t>
      </w:r>
    </w:p>
    <w:p w:rsidR="00267DBE" w:rsidRDefault="00267DBE">
      <w:pPr>
        <w:pStyle w:val="ConsPlusNormal"/>
        <w:spacing w:before="220"/>
        <w:ind w:firstLine="540"/>
        <w:jc w:val="both"/>
      </w:pPr>
      <w:bookmarkStart w:id="1" w:name="P49"/>
      <w:bookmarkEnd w:id="1"/>
      <w:r>
        <w:t>4. Гражданам, прибывшим с территории иностранных государств, г. Москвы, Московской области, г. Санкт-Петербурга, Ленинградской области, Республики Коми, Нижегородской области, Краснодарского края:</w:t>
      </w:r>
    </w:p>
    <w:p w:rsidR="00267DBE" w:rsidRDefault="00267DBE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bookmarkStart w:id="2" w:name="P51"/>
      <w:bookmarkEnd w:id="2"/>
      <w:r>
        <w:t>4.1. Незамедлительно сообщать о своем возвращении в Российскую Федерацию, прибытии из г. Москвы, Московской области, г. Санкт-Петербурга, Ленинградской области, Республики Коми, Нижегородской области, Краснодарского края, месте, датах пребывания в иностранных государствах, в г. Москве, Московской области, г. Санкт-Петербурге, Ленинградской области, Республике Коми, Нижегородской области, Краснодарском крае, контактную информацию, включая сведения о месте регистрации и месте фактического пребывания, на "горячую линию" Министерства здравоохранения Республики Бурятия по номеру телефона (3012) 37-95-32, 112 и соблюдать режим самоизоляции на дому на срок 14 дней со дня возвращения в Российскую Федерацию или прибытия из г. Москвы, Московской области, г. Санкт-Петербурга, Ленинградской области, Республики Коми, Нижегородской области, Краснодарского края (не покидать места проживания, не посещать общественные места, места массового скопления людей, не пользоваться общественным транспортом, не контактировать с третьими лицами).</w:t>
      </w:r>
    </w:p>
    <w:p w:rsidR="00267DBE" w:rsidRDefault="00267DBE">
      <w:pPr>
        <w:pStyle w:val="ConsPlusNormal"/>
        <w:jc w:val="both"/>
      </w:pPr>
      <w:r>
        <w:t xml:space="preserve">(п. 4.1 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4.2. При появлении признаков инфекционного заболевания (повышенная температура тела, кашель, одышка и др.) незамедлительно обращаться за медицинской помощью на дому с вызовом медицинского работника без посещения медицинских организаций.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4.3. Совместно проживающим в период обеспечения изоляции с гражданами, указанными в пункте 4 настоящего указа, а также с гражданами, в отношении которых приняты постановления санитарных врачей об изоляции, обеспечить самоизоляцию на дому на срок, указанный в </w:t>
      </w:r>
      <w:hyperlink w:anchor="P51" w:history="1">
        <w:r>
          <w:rPr>
            <w:color w:val="0000FF"/>
          </w:rPr>
          <w:t>пункте 4.1</w:t>
        </w:r>
      </w:hyperlink>
      <w:r>
        <w:t xml:space="preserve"> настоящего указа, либо на срок, указанный в постановлениях санитарных врачей.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5. Временно приостановить до особого распоряжения проведение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граждан, посещение гражданами зданий, строений, сооружений (помещений в них), предназначенных преимущественно для проведения указанных мероприятий (оказания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заведений, букмекерских контор, тотализаторов и их пунктов приема ставок.</w:t>
      </w:r>
    </w:p>
    <w:p w:rsidR="00267DBE" w:rsidRDefault="00267DBE">
      <w:pPr>
        <w:pStyle w:val="ConsPlusNormal"/>
        <w:jc w:val="both"/>
      </w:pPr>
      <w:r>
        <w:t xml:space="preserve">(п. 5 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6. Запретить на территории Республики Бурятия в ресторанах, барах, кафе и в иных аналогичных объектах курение кальянов.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7. Приостановить с 29 марта по 30 апреля 2020 г. включительно:</w:t>
      </w:r>
    </w:p>
    <w:p w:rsidR="00267DBE" w:rsidRDefault="00267DBE">
      <w:pPr>
        <w:pStyle w:val="ConsPlusNormal"/>
        <w:jc w:val="both"/>
      </w:pPr>
      <w:r>
        <w:t xml:space="preserve">(п. 7 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7.1.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Данное ограничение не распространяется на столовые, буфеты, кафе и иные предприятия </w:t>
      </w:r>
      <w:r>
        <w:lastRenderedPageBreak/>
        <w:t>питания, осуществляющие организацию питания для работников организаций.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7.2. Работу объектов розничной торговли, торговых центров, торговых комплексов, торгово-развлекательных центров, за исключением аптек и аптечных пунктов, специализированных объектов розничной торговли, в которых осуществляются заключение договоров на оказание услуг связи и реализация связанных с данными услугами средств связи (в том числе мобильных телефонов, планшетов), специализированных объектов розничной торговли, реализующих зоотовары, объектов розничной торговли в части реализации продовольственных товаров, а также специализированных объектов розничной торговли в части реализации непродовольственных товаров первой необходимости, указанных в </w:t>
      </w:r>
      <w:hyperlink w:anchor="P251" w:history="1">
        <w:r>
          <w:rPr>
            <w:color w:val="0000FF"/>
          </w:rPr>
          <w:t>приложении N 2</w:t>
        </w:r>
      </w:hyperlink>
      <w:r>
        <w:t xml:space="preserve"> к настоящему указу, продажи товаров дистанционным способом, в том числе с условием доставки</w:t>
      </w:r>
    </w:p>
    <w:p w:rsidR="00267DBE" w:rsidRDefault="00267DB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Допускается продажа продовольственных и непродовольственных товаров дистанционным способом, посредством доставки товара по адресу места жительства клиента и (или) места проведения работ (без организации пунктов выдачи товара). Прием заявок осуществлять удаленно, посредством телефонной связи и в информационно-телекоммуникационной сети Интернет. Исключение составляют товары, свободная реализация которых запрещена или ограничена законодательством Российской Федерации.</w:t>
      </w:r>
    </w:p>
    <w:p w:rsidR="00267DBE" w:rsidRDefault="00267DBE">
      <w:pPr>
        <w:pStyle w:val="ConsPlusNormal"/>
        <w:jc w:val="both"/>
      </w:pPr>
      <w:r>
        <w:t xml:space="preserve">(п. 7.2 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7.3. Работу салонов красоты, косметических, СПА-салонов,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 доставки товаров дистанционным способом.</w:t>
      </w:r>
    </w:p>
    <w:p w:rsidR="00267DBE" w:rsidRDefault="00267DBE">
      <w:pPr>
        <w:pStyle w:val="ConsPlusNormal"/>
        <w:jc w:val="both"/>
      </w:pPr>
      <w:r>
        <w:t xml:space="preserve">(п. 7.3 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Главы РБ от 11.04.2020 N 62)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7.4. Работу кружков и секций, библиотечных учреждений, а также проведение иных досуговых мероприятий в центрах социального обслуживания населения.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7.5. Утратил силу с 05.04.2020. - </w:t>
      </w:r>
      <w:hyperlink r:id="rId37" w:history="1">
        <w:r>
          <w:rPr>
            <w:color w:val="0000FF"/>
          </w:rPr>
          <w:t>Указ</w:t>
        </w:r>
      </w:hyperlink>
      <w:r>
        <w:t xml:space="preserve"> Главы РБ от 05.04.2020 N 55.</w:t>
      </w:r>
    </w:p>
    <w:p w:rsidR="00267DBE" w:rsidRDefault="00267DBE">
      <w:pPr>
        <w:pStyle w:val="ConsPlusNormal"/>
        <w:spacing w:before="220"/>
        <w:ind w:firstLine="540"/>
        <w:jc w:val="both"/>
      </w:pPr>
      <w:bookmarkStart w:id="3" w:name="P70"/>
      <w:bookmarkEnd w:id="3"/>
      <w:r>
        <w:t>7.6. Приостановить с 29 марта по 30 апреля 2020 г. включительно деятельность находящихся на территории Республики Бурятия организаций независимо от организационно-правовой формы и формы собственности, а также индивидуальных предпринимателей, за исключением: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а) непрерывно действующих организаций;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б) медицинских и аптечных организаций;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в) организаций, выполняющих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 и нормальные жизненные условия населения;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г) организаций, осуществляющих неотложные ремонтные и погрузочно-разгрузочные работы;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д) организаций, осуществляющих финансовые услуги в части неотложных функций (в первую очередь услуги по расчетам и платежам);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е) организаций, обеспечивающих население продуктами питания и непродовольственными товарами первой необходимости, указанными в </w:t>
      </w:r>
      <w:hyperlink w:anchor="P251" w:history="1">
        <w:r>
          <w:rPr>
            <w:color w:val="0000FF"/>
          </w:rPr>
          <w:t>приложении N 2</w:t>
        </w:r>
      </w:hyperlink>
      <w:r>
        <w:t xml:space="preserve"> к настоящему указу;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ж) иных организаций на основании </w:t>
      </w:r>
      <w:hyperlink r:id="rId38" w:history="1">
        <w:r>
          <w:rPr>
            <w:color w:val="0000FF"/>
          </w:rPr>
          <w:t>распоряжения</w:t>
        </w:r>
      </w:hyperlink>
      <w:r>
        <w:t xml:space="preserve"> Правительства Республики Бурятия от 05.04.2020 N 166-р, исходя из санитарно-эпидемиологической обстановки и особенностей распространения коронавирусной инфекции в Республике Бурятия.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lastRenderedPageBreak/>
        <w:t>Допускается деятельность по производству товаров, выполнению работ, оказанию услуг, которая возможна бесконтактным способом по месту проживания.</w:t>
      </w:r>
    </w:p>
    <w:p w:rsidR="00267DBE" w:rsidRDefault="00267DBE">
      <w:pPr>
        <w:pStyle w:val="ConsPlusNormal"/>
        <w:jc w:val="both"/>
      </w:pPr>
      <w:r>
        <w:t xml:space="preserve">(п. 7.6 введен </w:t>
      </w:r>
      <w:hyperlink r:id="rId39" w:history="1">
        <w:r>
          <w:rPr>
            <w:color w:val="0000FF"/>
          </w:rPr>
          <w:t>Указом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8. Приостановить по 30 апреля 2020 г. включительно посещение обучающимися образовательных организаций, реализующих образовательные программы дошкольного, начального общего, основного общего, среднего общего образования, дополнительное образование, осуществляющих спортивную подготовку, а также профессиональных образовательных организаций, реализующих основные программы профессионального обучения, программы среднего профессионального образования,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определяемом администрацией образовательной организации, за исключением случаев, указанных в абзацах втором, третьем настоящего пункта.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Рекомендовать дошкольным образовательным организациям в период по 30 апреля 2020 г. включительно обеспечить исключительно работу дежурных групп с численностью не более 15 воспитанников для родителей, работающих в организациях, осуществляющих деятельность в сферах, в отношении которых решениями Президента Российской Федерации, настоящим указом, а также распоряжением Правительства Республики Бурятия, принимаемым в соответствии с </w:t>
      </w:r>
      <w:hyperlink w:anchor="P70" w:history="1">
        <w:r>
          <w:rPr>
            <w:color w:val="0000FF"/>
          </w:rPr>
          <w:t>пунктом 7.6</w:t>
        </w:r>
      </w:hyperlink>
      <w:r>
        <w:t xml:space="preserve"> настоящего указа, не была приостановлена.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Установить, что в муниципальных образованиях в Республике Бурятия (за исключением городского округа "Город Улан-Удэ"), в которых не зарегистрированы случаи коронавирусной инфекции и (или) отсутствует техническая возможность применения дистанционных образовательных технологий, для учащихся 9, 11 классов допускается посещение общеобразовательных организаций по предметам ОГЭ и ЕГЭ с соблюдением санитарно-противоэпидемических требований, профилактических и дезинфекционных мероприятий, при наличии соответствующего решения родителей или иных законных представителей и в порядке, утвержденном Министерством образования и науки Республики Бурятия, который подлежит согласованию с Управлением Роспотребнадзора по Республике Бурятия.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Рекомендовать образовательным организациям высшего образования обеспечить перевод обучающихся на дистанционные формы обучения.</w:t>
      </w:r>
    </w:p>
    <w:p w:rsidR="00267DBE" w:rsidRDefault="00267DBE">
      <w:pPr>
        <w:pStyle w:val="ConsPlusNormal"/>
        <w:jc w:val="both"/>
      </w:pPr>
      <w:r>
        <w:t xml:space="preserve">(п. 8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9. Приостановить по 30 апреля 2020 г. включительно предоставление государственных и иных услуг в помещениях исполнительных органов государственной власти Республики Бурятия и государственных учреждений Республики Бурятия (в том числе многофункциональных центров предоставления государственных услуг на территории Республики Бурятия), за исключением очного приема граждан по предварительной записи и только в случае возникновения у заявителя ситуации, ставящей под угрозу жизнь или нормальные жизненные условия и требующей неотложного решения.</w:t>
      </w:r>
    </w:p>
    <w:p w:rsidR="00267DBE" w:rsidRDefault="00267DBE">
      <w:pPr>
        <w:pStyle w:val="ConsPlusNormal"/>
        <w:jc w:val="both"/>
      </w:pPr>
      <w:r>
        <w:t xml:space="preserve">(п. 9 в ред. </w:t>
      </w:r>
      <w:hyperlink r:id="rId41" w:history="1">
        <w:r>
          <w:rPr>
            <w:color w:val="0000FF"/>
          </w:rPr>
          <w:t>Указа</w:t>
        </w:r>
      </w:hyperlink>
      <w:r>
        <w:t xml:space="preserve"> Главы РБ от 11.04.2020 N 62)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 Работодателям, осуществляющим свою деятельность на территории Республики Бурятия: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10.1. Воздержаться от направления работников в командировки за пределы Российской Федерации и в субъекты Российской Федерации, неблагополучные по коронавирусной инфекции, от проведения мероприятий с участием иностранных граждан, а также от участия в таких мероприятиях.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10.2. Осуществлять мероприятия, направленные на выявление и недопуск на рабочее место, территорию организации работников с признаками инфекционного заболевания (повышенная температура тела, кашель, одышка и др.).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lastRenderedPageBreak/>
        <w:t>10.3. Оказывать содействие работникам в обеспечении соблюдения режима самоизоляции на дому.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10.4. При поступлении запроса Управления Федеральной службы по надзору в сфере защиты прав потребителей и благополучия человека по Республике Бурятия незамедлительно представлять информацию о всех контактах работника, заболевшего коронавирусной инфекцией, в связи с исполнением им трудовых функций, организовать проведение дезинфекции помещений, где находился указанный заболевший работник.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10.5. Активизировать внедрение дистанционных способов проведения собраний, совещаний и иных подобных мероприятий с использованием сетей связи общего пользования, видео-конференц-связи, приостановить очное проведение конкурсов (аттестаций) и иных подобных мероприятий.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10.6. Проработать вопрос о переводе части сотрудников на удаленный режим работы.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10.7. Проводить обязательную дезинфекцию контактных поверхностей (мебели, оргтехники и других) во всех помещениях в течение рабочего дня с периодичностью каждые 2 часа.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10.8. Использовать в помещениях оборудование по обеззараживанию воздуха (по возможности), обеспечить регулярное (каждые 2 часа) проветривание рабочих помещений.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10.9. Обеспечить необходимый запас дезинфицирующих средств для уборки помещений и обработки рук работников.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10.10. Обеспечить изоляцию всех лиц, прибывших в Республику Бурятия из-за рубежа, из г. Москвы, Московской области, г. Санкт-Петербурга, Ленинградской области, Республики Коми, Нижегородской области, Краснодарского края, на срок 14 дней со дня возвращения.</w:t>
      </w:r>
    </w:p>
    <w:p w:rsidR="00267DBE" w:rsidRDefault="00267DBE">
      <w:pPr>
        <w:pStyle w:val="ConsPlusNormal"/>
        <w:jc w:val="both"/>
      </w:pPr>
      <w:r>
        <w:t xml:space="preserve">(п. 10.10 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10.11. Обеспечить постоянное информирование граждан, прибывающих на территорию Республики Бурятия, всеми доступными способами (телефон, смс, электронная почта и т.п.) о необходимости обращения на телефон "горячей линии" Министерства здравоохранения Республики Бурятия и обязательной самоизоляции на дому сроком 14 дней со дня возвращения.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10.12. Принимать дополнительные профилактические мероприятия среди работников: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10.12.1. Обязательное отстранение от нахождения на рабочем месте лиц с повышенной температурой тела и признаками инфекционного заболевания.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10.12.2. Недопущение на рабочее место и (или) территорию организации работников из числа граждан, прибывших из зарубежных стран, г. Москвы, Московской области, г. Санкт-Петербурга, Ленинградской области, Республики Коми, Нижегородской области, Краснодарского края в течение последних 14 дней.</w:t>
      </w:r>
    </w:p>
    <w:p w:rsidR="00267DBE" w:rsidRDefault="00267DBE">
      <w:pPr>
        <w:pStyle w:val="ConsPlusNormal"/>
        <w:jc w:val="both"/>
      </w:pPr>
      <w:r>
        <w:t xml:space="preserve">(п. 10.12.2 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10.12.3. Максимальное сокращение количества проводимых семинаров, совещаний, перевод работников различных рабочих групп и комиссий в дистанционный режим.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10.12.4. Ограничение личного приема граждан, размещение информации по мерам профилактики распространения вируса в зоне приема граждан (стенды/памятки).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10.12.5. Перевести граждан, обязанных соблюдать режим самоизоляции, с их согласия на дистанционный режим работы или предоставить им ежегодный оплачиваемый отпуск.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10.12.6. Работодателям в период с 30 марта по 30 апреля 2020 г. включительно </w:t>
      </w:r>
      <w:r>
        <w:lastRenderedPageBreak/>
        <w:t xml:space="preserve">руководствоваться положениями </w:t>
      </w:r>
      <w:hyperlink w:anchor="P70" w:history="1">
        <w:r>
          <w:rPr>
            <w:color w:val="0000FF"/>
          </w:rPr>
          <w:t>пункта 7.6</w:t>
        </w:r>
      </w:hyperlink>
      <w:r>
        <w:t xml:space="preserve"> настоящего указа в отношении применения (распространения) на работников режима нерабочих дней и </w:t>
      </w:r>
      <w:hyperlink r:id="rId44" w:history="1">
        <w:r>
          <w:rPr>
            <w:color w:val="0000FF"/>
          </w:rPr>
          <w:t>распоряжением</w:t>
        </w:r>
      </w:hyperlink>
      <w:r>
        <w:t xml:space="preserve"> Правительства Республики Бурятия от 05.04.2020 N 166-р.</w:t>
      </w:r>
    </w:p>
    <w:p w:rsidR="00267DBE" w:rsidRDefault="00267DBE">
      <w:pPr>
        <w:pStyle w:val="ConsPlusNormal"/>
        <w:jc w:val="both"/>
      </w:pPr>
      <w:r>
        <w:t xml:space="preserve">(п. 10.12.6 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10.13. Организациям и индивидуальным предпринимателям, осуществляющим деятельность в сферах, в отношении которых решениями Президента Российской Федерации, настоящим указом, а также распоряжением Правительства Республики Бурятия, принимаемым в соответствии с </w:t>
      </w:r>
      <w:hyperlink w:anchor="P70" w:history="1">
        <w:r>
          <w:rPr>
            <w:color w:val="0000FF"/>
          </w:rPr>
          <w:t>пунктом 7.6</w:t>
        </w:r>
      </w:hyperlink>
      <w:r>
        <w:t xml:space="preserve"> настоящего указа, не была приостановлена, обеспечить принятие решений об установлении численности работников (исполнителей по гражданско-правовым договорам):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10.13.1.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10.13.2. Подлежащих переводу на дистанционный режим работы.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10.13.3. В отношении которых соответствующим решением Президента Российской Федерации установлен режим работы нерабочего дня с сохранением заработной платы.</w:t>
      </w:r>
    </w:p>
    <w:p w:rsidR="00267DBE" w:rsidRDefault="00267DBE">
      <w:pPr>
        <w:pStyle w:val="ConsPlusNormal"/>
        <w:jc w:val="both"/>
      </w:pPr>
      <w:r>
        <w:t xml:space="preserve">(п. 10.13 введен </w:t>
      </w:r>
      <w:hyperlink r:id="rId46" w:history="1">
        <w:r>
          <w:rPr>
            <w:color w:val="0000FF"/>
          </w:rPr>
          <w:t>Указом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10.14. Организации и индивидуальные предприниматели, осуществляющие деятельность в сферах, в отношении которых решениями Президента Российской Федерации, настоящим указом, а также распоряжением Правительства Республики Бурятия, принимаемым в соответствии с </w:t>
      </w:r>
      <w:hyperlink w:anchor="P70" w:history="1">
        <w:r>
          <w:rPr>
            <w:color w:val="0000FF"/>
          </w:rPr>
          <w:t>пунктом 7.6</w:t>
        </w:r>
      </w:hyperlink>
      <w:r>
        <w:t xml:space="preserve"> настоящего указа, не была приостановлена, представляют в электронном виде сведения о количестве работников, в отношении которых были приняты решения, указанные в </w:t>
      </w:r>
      <w:hyperlink w:anchor="P109" w:history="1">
        <w:r>
          <w:rPr>
            <w:color w:val="0000FF"/>
          </w:rPr>
          <w:t>пункте 10.13</w:t>
        </w:r>
      </w:hyperlink>
      <w:r>
        <w:t xml:space="preserve"> настоящего указа, в том числе о видах осуществляемой деятельности и месте ее осуществления по </w:t>
      </w:r>
      <w:hyperlink w:anchor="P298" w:history="1">
        <w:r>
          <w:rPr>
            <w:color w:val="0000FF"/>
          </w:rPr>
          <w:t>форме</w:t>
        </w:r>
      </w:hyperlink>
      <w:r>
        <w:t xml:space="preserve"> согласно приложению N 3 к настоящему указу на интернет-портале "Работающая Бурятия". Консультации по вопросам представления указанных сведений осуществляются по телефонам министерств, иных исполнительных органов государственной власти, к сферам управления которых относится соответствующая организация.</w:t>
      </w:r>
    </w:p>
    <w:p w:rsidR="00267DBE" w:rsidRDefault="00267DBE">
      <w:pPr>
        <w:pStyle w:val="ConsPlusNormal"/>
        <w:jc w:val="both"/>
      </w:pPr>
      <w:r>
        <w:t xml:space="preserve">(п. 10.14 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Главы РБ от 11.04.2020 N 62)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11. Исполнительным органам государственной власти Республики Бурятия: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11.1. Не направлять лиц, замещающих должности государственной гражданской службы Республики Бурятия, и иных работников в служебные командировки (не разрешать их выезд) на территорию иностранных государств.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11.2. Направление лиц, замещающих должности государственной гражданской службы Республики Бурятия, и иных работников в служебные командировки в субъекты Российской Федерации, неблагополучные по коронавирусной инфекции, осуществлять в исключительных случаях.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11.3. Отказаться от проведения мероприятий с участием иностранных граждан, а также от участия в них, за исключением мероприятий, проведение и участие в которых осуществляется по поручению Главы Республики Бурятия.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11.4. Обеспечить в пределах компетенции информирование населения о мерах по противодействию распространению в Республике Бурятия коронавирусной инфекции, в том числе о необходимости соблюдения требований и рекомендаций, предусмотренных настоящим указом.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11.5. Оказывать в пределах компетенции содействие гражданам в выполнении требований и рекомендаций, предусмотренных настоящим указом.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lastRenderedPageBreak/>
        <w:t>11.6. Организовать взаимодействие с подведомственными организациями по соблюдению требований и рекомендаций, предусмотренных настоящим указом.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11.7. Приостановить до особого распоряжения личный прием граждан и рекомендовать гражданам подавать документы через электронные интернет-приемные или посредством почтовых отправлений.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11.8. Воздержаться от проведения и приостановить конкурсы на замещение вакантных должностей государственной гражданской службы Республики Бурятия (на включение в кадровый резерв), аттестации и квалификационные экзамены.</w:t>
      </w:r>
    </w:p>
    <w:p w:rsidR="00267DBE" w:rsidRDefault="00267DBE">
      <w:pPr>
        <w:pStyle w:val="ConsPlusNormal"/>
        <w:spacing w:before="220"/>
        <w:ind w:firstLine="540"/>
        <w:jc w:val="both"/>
      </w:pPr>
      <w:bookmarkStart w:id="5" w:name="P125"/>
      <w:bookmarkEnd w:id="5"/>
      <w:r>
        <w:t xml:space="preserve">11.9. Приостановить до отмены режима повышенной готовности назначение проверок, в отношении которых применяются положения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за исключением проведения внеплановых проверок, основанием для которых является причинение вреда жизни, здоровью граждан, возникновение 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аккредитации, иных документов, имеющих разрешительный характер.</w:t>
      </w:r>
    </w:p>
    <w:p w:rsidR="00267DBE" w:rsidRDefault="00267DBE">
      <w:pPr>
        <w:pStyle w:val="ConsPlusNormal"/>
        <w:jc w:val="both"/>
      </w:pPr>
      <w:r>
        <w:t xml:space="preserve">(п. 11.9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Главы РБ от 30.03.2020 N 51)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12. Рекомендовать территориальным органам федеральных органов исполнительной власти, расположенным на территории Республики Бурятия: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12.1. Оказывать в пределах компетенции содействие гражданам в выполнении требований и рекомендаций, предусмотренных настоящим указом.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12.2. Оказывать в пределах компетенции содействие исполнительным органам государственной власти Республики Бурятия и органам местного самоуправления в реализации мер по противодействию распространению в Республике Бурятия коронавирусной инфекции.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13. Рекомендовать Управлению Федеральной службы по надзору в сфере защиты прав потребителей и благополучия человека по Республике Бурятия (Ханхареев С.С.):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13.1. При необходимости рассматривать вопросы о введении ограничительных мероприятий.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13.2. При получении положительных и сомнительных результатов лабораторных исследований на коронавирусную инфекцию организовать комплекс противоэпидемических мероприятий.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13.3. В кратчайшие сроки информировать Министерство здравоохранения Республики Бурятия при получении положительных и сомнительных результатов лабораторных исследований на коронавирусную инфекцию.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13.4. Продолжить оперативный контроль за эпидемиологической ситуацией по COVID-2019, организацией и проведением профилактических и противоэпидемических мероприятий по недопущению распространения COVID-2019 на территории Республики Бурятия.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13.5. Продолжить взаимодействие с органами МВД по Республике Бурятия, Управлением ФСБ России по Республике Бурятия, Улан-Удэнским линейным отделом МВД России на транспорте по полному и своевременному выявлению и учету всех лиц, прибывающих из зарубежных стран, г. Москвы, Московской области, г. Санкт-Петербурга, Ленинградской области, Республики Коми, Нижегородской области, Краснодарского края на территорию Республики Бурятия.</w:t>
      </w:r>
    </w:p>
    <w:p w:rsidR="00267DBE" w:rsidRDefault="00267DBE">
      <w:pPr>
        <w:pStyle w:val="ConsPlusNormal"/>
        <w:jc w:val="both"/>
      </w:pPr>
      <w:r>
        <w:t xml:space="preserve">(п. 13.5 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14. Рекомендовать органам местного самоуправления в Республике Бурятия: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lastRenderedPageBreak/>
        <w:t>14.1. Не направлять депутатов, лиц, замещающих муниципальные должности, муниципальных служащих в служебные командировки (не разрешать их выезд) на территорию иностранных государств.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14.2. Направление депутатов, лиц, замещающих муниципальные должности, муниципальных служащих в служебные командировки в субъекты Российской Федерации, неблагополучные по коронавирусной инфекции, осуществлять в исключительных случаях.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14.3. Обеспечить в пределах компетенции информирование населения о мерах по противодействию распространению в Республике Бурятия коронавирусной инфекции, в том числе о необходимости соблюдения требований и рекомендаций, предусмотренных настоящим указом.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14.4. Оказывать в пределах компетенции содействие гражданам в выполнении требований и рекомендаций, предусмотренных настоящим указом.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14.5. Воздержаться от организации и проведения личных приемов граждан, конкурсов на замещение вакантных должностей муниципальной службы Республики Бурятия (на включение в кадровый резерв), аттестации и квалификационных экзаменов либо приостановить объявленные конкурсы.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14.6. Приостановить до отмены режима повышенной готовности назначение проверок, указанных в </w:t>
      </w:r>
      <w:hyperlink w:anchor="P125" w:history="1">
        <w:r>
          <w:rPr>
            <w:color w:val="0000FF"/>
          </w:rPr>
          <w:t>пункте 11.9</w:t>
        </w:r>
      </w:hyperlink>
      <w:r>
        <w:t xml:space="preserve"> настоящего указа.</w:t>
      </w:r>
    </w:p>
    <w:p w:rsidR="00267DBE" w:rsidRDefault="00267DBE">
      <w:pPr>
        <w:pStyle w:val="ConsPlusNormal"/>
        <w:jc w:val="both"/>
      </w:pPr>
      <w:r>
        <w:t xml:space="preserve">(п. 14.6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Главы РБ от 30.03.2020 N 51)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14.7. Рекомендовать главам муниципальных образований Баргузинского, Баунтовского, Джидинского, Закаменского, Кабанского, Курумканского, Окинского, Прибайкальского, Тункинского районов совместно с МВД по Республике Бурятия определить места выборочного контроля движения транспортных средств и их пассажиров по дорогам регионального и (или) местного значения на предмет соблюдения водителями и пассажирами ограничительных мероприятий, предусмотренных настоящим указом.</w:t>
      </w:r>
    </w:p>
    <w:p w:rsidR="00267DBE" w:rsidRDefault="00267DBE">
      <w:pPr>
        <w:pStyle w:val="ConsPlusNormal"/>
        <w:jc w:val="both"/>
      </w:pPr>
      <w:r>
        <w:t xml:space="preserve">(п. 14.7 введен </w:t>
      </w:r>
      <w:hyperlink r:id="rId52" w:history="1">
        <w:r>
          <w:rPr>
            <w:color w:val="0000FF"/>
          </w:rPr>
          <w:t>Указом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 Министерству здравоохранения Республики Бурятия (Лудупова Е.Ю.):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15.1. Обеспечить возможность оформления листков нетрудоспособности без посещения медицинских организаций для лиц, вернувшихся с территорий иностранных государств.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15.2. Организовать работу с приоритетом оказания первичной медицинской помощи на дому лихорадящим больным с респираторными симптомами, посещавшим иностранные государства, г. Москву, Московскую область, г. Санкт-Петербург, Ленинградскую область, Республику Коми, Нижегородскую область, Краснодарский край, пациентам старше 60 лет, а также обеспечить отдельный прием пациентов с признаками острых респираторных вирусных инфекций, внебольничной пневмонии.</w:t>
      </w:r>
    </w:p>
    <w:p w:rsidR="00267DBE" w:rsidRDefault="00267DBE">
      <w:pPr>
        <w:pStyle w:val="ConsPlusNormal"/>
        <w:jc w:val="both"/>
      </w:pPr>
      <w:r>
        <w:t xml:space="preserve">(п. 15.2 в ред. </w:t>
      </w:r>
      <w:hyperlink r:id="rId53" w:history="1">
        <w:r>
          <w:rPr>
            <w:color w:val="0000FF"/>
          </w:rPr>
          <w:t>Указа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15.3. Обеспечить готовность медицинских организаций к приему и оперативному оказанию медицинской помощи больным с респираторной симптоматикой, отбор биологического материала от больных, оснащение бригад скорой медицинской помощи, приемных отделений, фельдшерско-акушерских пунктов пульс-оксиметрами, отделений медицинских организаций по оказанию помощи лицам, больным ОРВИ и внебольничными пневмониями, аппаратами для неинвазивной вентиляции легких.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15.4. Разработать маршрутизацию больных с признаками внебольничной пневмонии в медицинские организации, осуществляющие медицинскую помощь стационарно, провести корректировку схем их перепрофилирования, предусмотрев создание условий изолированного пребывания больных внебольничными пневмониями.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lastRenderedPageBreak/>
        <w:t>15.5. Обеспечить поддержание неснижаемого запаса противовирусных препаратов, рекомендованных для лечения коронавирусной инфекции, дезинфекционных средств, средств индивидуальной защиты в медицинских организациях, оказывающих медицинскую помощь стационарно, и аптечной сети.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15.6. Незамедлительно проводить регламентированный комплекс противоэпидемических мероприятий при выявлении подозрения на заболевания коронавирусной инфекцией.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15.7. Обеспечить проведение лабораторного обследования всем лицам, вернувшимся из зарубежных поездок, из г. Москвы, Московской области, г. Санкт-Петербурга, Ленинградской области, Республики Коми, Нижегородской области, Краснодарского края.</w:t>
      </w:r>
    </w:p>
    <w:p w:rsidR="00267DBE" w:rsidRDefault="00267DBE">
      <w:pPr>
        <w:pStyle w:val="ConsPlusNormal"/>
        <w:jc w:val="both"/>
      </w:pPr>
      <w:r>
        <w:t xml:space="preserve">(п. 15.7 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15.7.1. Обеспечить медицинское наблюдение за гражданами, указанными в </w:t>
      </w:r>
      <w:hyperlink w:anchor="P49" w:history="1">
        <w:r>
          <w:rPr>
            <w:color w:val="0000FF"/>
          </w:rPr>
          <w:t>пункте 4</w:t>
        </w:r>
      </w:hyperlink>
      <w:r>
        <w:t xml:space="preserve"> настоящего указа.</w:t>
      </w:r>
    </w:p>
    <w:p w:rsidR="00267DBE" w:rsidRDefault="00267DBE">
      <w:pPr>
        <w:pStyle w:val="ConsPlusNormal"/>
        <w:jc w:val="both"/>
      </w:pPr>
      <w:r>
        <w:t xml:space="preserve">(п. 15.7.1 введен </w:t>
      </w:r>
      <w:hyperlink r:id="rId55" w:history="1">
        <w:r>
          <w:rPr>
            <w:color w:val="0000FF"/>
          </w:rPr>
          <w:t>Указом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15.8. Определить порядок проведения лабораторных исследований материала от лиц, не имеющих признаков простудных заболеваний и не являющихся контактными с больными COVID-2019, включая возможность отбора материала от таких лиц в аэропортах.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15.9. Определить перечень лабораторных медицинских организаций, имеющих санитарно-эпидемиологическое заключение на работу с III - IV группой патогенности с использованием методов, не предполагающих выделение возбудителя, перечень лабораторий медицинских организаций, ориентированных на работу по выявлению COVID-2019.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15.10. Организовать по назначению медицинских организаций государственной системы здравоохранения Республики Бурятия, в том числе в амбулаторных условиях, бесплатное предоставление гражданам с наличием коронавирусной инфекции и гражданам, привлеченным к реализации мероприятий по предупреждению распространения в Республике Бурятия коронавирусной инфекции, противовирусных лекарственных препаратов по перечню лекарственных препаратов, утвержденному Министерством здравоохранения Республики Бурятия.</w:t>
      </w:r>
    </w:p>
    <w:p w:rsidR="00267DBE" w:rsidRDefault="00267DBE">
      <w:pPr>
        <w:pStyle w:val="ConsPlusNormal"/>
        <w:jc w:val="both"/>
      </w:pPr>
      <w:r>
        <w:t xml:space="preserve">(п. 15.10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Главы РБ от 30.03.2020 N 51)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16. Рекомендовать религиозным организациям, осуществляющим деятельность на территории Республики Бурятия, ограничить посещение гражданами культовых учреждений на период режима повышенной готовности.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17. Министерству промышленности и торговли Республики Бурятия (Желтиков С.С.), Министерству сельского хозяйства и продовольствия Республики Бурятия (Чирипов Д.Ж-Ш.), главам муниципальных образований в Республике Бурятия, руководителям предприятий и организаций всех форм собственности обеспечить работу организаций, обеспечивающих население продуктами питания и товарами первой необходимости, в том числе производителей продуктов питания и товаров первой необходимости; организаций, которые в целях обеспечения населения продуктами питания и товаром первой необходимости оказывают складские услуги, транспортно-логистические услуги, а также организаций торговли; организаций, выполняющих неотложные работы в условиях чрезвычайных обстоятельств, в иных случаях, ставящих под угрозу жизнь и нормальные жизненные условия населения, в том числе предприятий, выпускающих средства индивидуальной защиты, дезинфицирующие средства, лекарственные средства, медицинские изделия, теплотелевизионные регистраторы, бесконтактные термометры и установки обеззараживания воздуха, а также предприятий, выпускающих материалы, сырье и комплектующие изделия, необходимые для их производства; организаций, деятельность которых связана с защитой здоровья населения и предотвращением распространения новой коронавирусной инфекции; организаций нефтепродуктообеспечения (АЗС, АЗК, нефтебазы); организаций, оказывающих ритуальные услуги.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lastRenderedPageBreak/>
        <w:t>17.1. Республиканскому агентству занятости населения (Башкирцев А.Ю.) обеспечить с 6 по 30 апреля 2020 г.:</w:t>
      </w:r>
    </w:p>
    <w:p w:rsidR="00267DBE" w:rsidRDefault="00267DBE">
      <w:pPr>
        <w:pStyle w:val="ConsPlusNormal"/>
        <w:jc w:val="both"/>
      </w:pPr>
      <w:r>
        <w:t xml:space="preserve">(п. 17.1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17.1.1. Работу подведомственных учреждений центров занятости населения с получателями государственных услуг службы занятости в дистанционном режиме с понедельника по пятницу с 8.30 до 17.30 часов (центру занятости города Улан-Удэ с 13 апреля 2020 г. с 08.00 до 20.00 часов с учетом сменности персонала и предоставления необходимого отдыха в соответствии с требованиями трудового законодательства).</w:t>
      </w:r>
    </w:p>
    <w:p w:rsidR="00267DBE" w:rsidRDefault="00267DBE">
      <w:pPr>
        <w:pStyle w:val="ConsPlusNormal"/>
        <w:jc w:val="both"/>
      </w:pPr>
      <w:r>
        <w:t xml:space="preserve">(п. 17.1.1 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Главы РБ от 11.04.2020 N 62)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17.1.2. Установление нормативным актом необходимой численности сотрудников Республиканского агентства занятости населения и подведомственных ему учреждений центров занятости со скользящим графиком работы до особого распоряжения.</w:t>
      </w:r>
    </w:p>
    <w:p w:rsidR="00267DBE" w:rsidRDefault="00267DBE">
      <w:pPr>
        <w:pStyle w:val="ConsPlusNormal"/>
        <w:jc w:val="both"/>
      </w:pPr>
      <w:r>
        <w:t xml:space="preserve">(п. 17.1.2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17.1.3. Постановку на регистрационный учет в целях поиска подходящей работы, постановки на учет в качестве безработного, перерегистрации гражданина в качестве безработного, начисление положенных социальных выплат безработному гражданину без посещения центров занятости населения, посредством подачи заявления гражданином в личном кабинете информационно-аналитической системы Общероссийская база вакансий "Работа в России", либо в личном кабинете федеральной государственной информационной системы "Единый портал государственных и муниципальных услуг", либо через Интерактивный портал государственной службы занятости Республики Бурятия, либо через электронную почту.</w:t>
      </w:r>
    </w:p>
    <w:p w:rsidR="00267DBE" w:rsidRDefault="00267DBE">
      <w:pPr>
        <w:pStyle w:val="ConsPlusNormal"/>
        <w:jc w:val="both"/>
      </w:pPr>
      <w:r>
        <w:t xml:space="preserve">(п. 17.1.3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Главы РБ от 11.04.2020 N 62)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17.1.4. Консультации граждан и работодателей по дистанционному режиму работы центров занятости населения и предоставлению государственных услуг посредством организации работы "горячей линии" с понедельника по пятницу с 8.30 до 17.30 часов (центра занятости города Улан-Удэ с 08.00 до 20.00 часов).</w:t>
      </w:r>
    </w:p>
    <w:p w:rsidR="00267DBE" w:rsidRDefault="00267DBE">
      <w:pPr>
        <w:pStyle w:val="ConsPlusNormal"/>
        <w:jc w:val="both"/>
      </w:pPr>
      <w:r>
        <w:t xml:space="preserve">(п. 17.1.4 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Главы РБ от 11.04.2020 N 62)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17.1.5 - 17.1.6. Утратили силу с 11 апреля 2020 года. - </w:t>
      </w:r>
      <w:hyperlink r:id="rId62" w:history="1">
        <w:r>
          <w:rPr>
            <w:color w:val="0000FF"/>
          </w:rPr>
          <w:t>Указ</w:t>
        </w:r>
      </w:hyperlink>
      <w:r>
        <w:t xml:space="preserve"> Главы РБ от 11.04.2020 N 62.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18. Рекомендовать работодателям с численностью работников не менее 100 человек незамедлительно создать оперативные штабы и утвердить планы неотложных мероприятий по предупреждению распространения новой коронавирусной инфекции.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19. Временно приостановить: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19.1. С 29 марта до 1 июня 2020 г. бронирование мест, прием и размещение граждан в пансионатах, домах отдыха, санаторно-курортных организациях (санаториях), санаторно-оздоровительных детских лагерях круглогодичного действия.</w:t>
      </w:r>
    </w:p>
    <w:p w:rsidR="00267DBE" w:rsidRDefault="00267DBE">
      <w:pPr>
        <w:pStyle w:val="ConsPlusNormal"/>
        <w:jc w:val="both"/>
      </w:pPr>
      <w:r>
        <w:t xml:space="preserve">(п. 19.1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Главы РБ от 11.04.2020 N 62)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19.2. С 30 марта по 30 апреля 2020 г. включительно бронирование мест, прием и размещение граждан в гостиницах, гостевых домах, хостелах и иных средствах размещения, за исключением лиц, находящихся в служебных командировках или служебных поездках.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В отношении лиц, уже проживающих в указанных организациях, обеспечить условия для их самоизоляции и проведение необходимых санитарно-эпидемиологических мероприятий до окончания срока их проживания без возможности его продления, организовать их питание непосредственно в зданиях проживания данных лиц в соответствии с разъяснениями Роспотребнадзора.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Прием и размещение лиц, находящихся в служебных командировках или служебных </w:t>
      </w:r>
      <w:r>
        <w:lastRenderedPageBreak/>
        <w:t>поездках, осуществлять только при наличии подтверждающих документов о направлении в служебную командировку (служебную поездку).</w:t>
      </w:r>
    </w:p>
    <w:p w:rsidR="00267DBE" w:rsidRDefault="00267DBE">
      <w:pPr>
        <w:pStyle w:val="ConsPlusNormal"/>
        <w:jc w:val="both"/>
      </w:pPr>
      <w:r>
        <w:t xml:space="preserve">(п. 19.2 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Главы РБ от 11.04.2020 N 62)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19.3. С 30 марта до 1 июня 2020 г. деятельность горнолыжных трасс, объектов массового отдыха в муниципальных образованиях в Республике Бурятия.</w:t>
      </w:r>
    </w:p>
    <w:p w:rsidR="00267DBE" w:rsidRDefault="00267DBE">
      <w:pPr>
        <w:pStyle w:val="ConsPlusNormal"/>
        <w:jc w:val="both"/>
      </w:pPr>
      <w:r>
        <w:t xml:space="preserve">(п. 19 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Главы РБ от 30.03.2020 N 51)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20. Министерству образования и науки Республики Бурятия (Жалсанов Б.Б.), Министерству здравоохранения Республики Бурятия (Лудупова Е.Ю.) обеспечить: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20.1. Соблюдение в организациях, осуществляющих образовательную деятельность по образовательным программам дошкольного образования и </w:t>
      </w:r>
      <w:proofErr w:type="gramStart"/>
      <w:r>
        <w:t>присмотр</w:t>
      </w:r>
      <w:proofErr w:type="gramEnd"/>
      <w:r>
        <w:t xml:space="preserve"> и уход за детьми, любой формы собственности мероприятий, направленных на снижение рисков распространения новой коронавирусной инфекции, в том числе организацию медицинского осмотра детей при функционировании в режиме свободного посещения.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20.2. Постоянное методическое сопровождение и консультирование педагогических работников, родителей (законных представителей) детей дошкольного возраста по вопросам реализации мероприятий, направленных на снижение рисков распространения новой коронавирусной инфекции.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21. Рекомендовать Пограничному управлению Федеральной службы безопасности Российской Федерации по Республике Бурятия (Резниченко В.П.) принять меры по временному приостановлению выдачи пропусков туристам на территорию Окинского района через пограничный контроль в п. Монды для восхождения на г. Мунко-Саридак.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22. Рекомендовать Министерству внутренних дел по Республике Бурятия (Кудинов О.Ф.), Управлению Федеральной службы безопасности России по Республике Бурятия (Мухин М.И.), Улан-Удэнскому линейному отделу МВД России на транспорте (Алексеев А.А.) продолжить работу по контролю за соблюдением изолируемыми режима изоляции с представлением информации в Управление Роспотребнадзора по Республике Бурятия.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23. Рекомендовать Министерству внутренних дел по Республике Бурятия (Кудинов О.Ф.) усилить контроль за соблюдением </w:t>
      </w:r>
      <w:hyperlink r:id="rId66" w:history="1">
        <w:r>
          <w:rPr>
            <w:color w:val="0000FF"/>
          </w:rPr>
          <w:t>Закона</w:t>
        </w:r>
      </w:hyperlink>
      <w:r>
        <w:t xml:space="preserve"> Республики Бурятия от 05.05.2011 N 2003-IV "Об административных нарушениях" в части нахождения несовершеннолетних в общественных местах без сопровождения родителей и иных законных представителей в ночное время.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24. Рекомендовать Региональному исполкому ОНФ в Республике Бурятия (Ким Ю.В.), БРО партии "Единая Россия" (Ведерников В.Н.) рассмотреть вопрос взаимодействия по работе волонтеров.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25. Установить, что: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25.1. Распространение коронавирусной инфекции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территории от чрезвычайных ситуаций природного и техногенного характера" (является обстоятельством непреодолимой силы) и реализацию перечисленных в настоящем указе мероприятий санитарно-противоэпидемического и ограничительного характера.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Определить Республику Бурятия территорией, на которой предусматривается комплекс ограничительных и иных мероприятий, направленных на обеспечение санитарно-эпидемиологического благополучия населения в соответствии с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r>
        <w:lastRenderedPageBreak/>
        <w:t>коронавирусной инфекции (COVID-19)".</w:t>
      </w:r>
    </w:p>
    <w:p w:rsidR="00267DBE" w:rsidRDefault="00267DBE">
      <w:pPr>
        <w:pStyle w:val="ConsPlusNormal"/>
        <w:jc w:val="both"/>
      </w:pPr>
      <w:r>
        <w:t xml:space="preserve">(п. 25.1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25.2. Несовершение (несвоевременное совершение) в период действия режима повышенной готовности действий, необходимых для предоставления государственных и иных услуг (осуществления государственных функций), в том числе в виде предоставления, подписания, получения документов, не может являться основанием для отказа в предоставлении государственных и иных услуг (осуществление государственных функций). Заявители не утрачивают прав, за реализацией которых они обратились. Срок совершения таких действий, а также срок предоставления государственных и иных услуг (осуществления государственных функций) подлежит продлению на срок 30 календарных дней со дня прекращения режима повышенной готовности, но не менее чем до 30 июня 2020 г., а также с учетом режима организации работы соответствующего исполнительного органа государственной власти Республики Бурятия или государственного учреждения Республики Бурятия.</w:t>
      </w:r>
    </w:p>
    <w:p w:rsidR="00267DBE" w:rsidRDefault="00267DBE">
      <w:pPr>
        <w:pStyle w:val="ConsPlusNormal"/>
        <w:jc w:val="both"/>
      </w:pPr>
      <w:r>
        <w:t xml:space="preserve">(п. 25 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Главы РБ от 30.03.2020 N 51)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 xml:space="preserve">25.3. Меры социальной поддержки, установленные гражданам в соответствии с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28.12.2017 N 418-ФЗ "О ежемесячных выплатах семьям, имеющим детей",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14.12.2005 N 761 "О предоставлении субсидий на оплату жилого помещения и коммунальных услуг",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02.08.2005 N 475 "О предоставлении членам семей,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услуг", сохраняются им в период с 31 марта по 30 сентября 2020 года включительно без предоставления документов, на основании которых определяется право на их получение.</w:t>
      </w:r>
    </w:p>
    <w:p w:rsidR="00267DBE" w:rsidRDefault="00267DBE">
      <w:pPr>
        <w:pStyle w:val="ConsPlusNormal"/>
        <w:jc w:val="both"/>
      </w:pPr>
      <w:r>
        <w:t xml:space="preserve">(п. 25.3 введен </w:t>
      </w:r>
      <w:hyperlink r:id="rId74" w:history="1">
        <w:r>
          <w:rPr>
            <w:color w:val="0000FF"/>
          </w:rPr>
          <w:t>Указом</w:t>
        </w:r>
      </w:hyperlink>
      <w:r>
        <w:t xml:space="preserve"> Главы РБ от 31.03.2020 N 53)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25.4. Управлению записи актов гражданского состояния Республики Бурятия (Абзаева А.В.) по 30 апреля 2020 г. включительно осуществлять государственную регистрацию рождения и смерти, а также осуществлять государственную регистрацию актов гражданского состояния в случае возникновения у заявителя ситуации, ставящей под угрозу жизнь или нормальные жизненные условия и требующей неотложного решения.</w:t>
      </w:r>
    </w:p>
    <w:p w:rsidR="00267DBE" w:rsidRDefault="00267DBE">
      <w:pPr>
        <w:pStyle w:val="ConsPlusNormal"/>
        <w:jc w:val="both"/>
      </w:pPr>
      <w:r>
        <w:t xml:space="preserve">(п. 25.4 введен </w:t>
      </w:r>
      <w:hyperlink r:id="rId75" w:history="1">
        <w:r>
          <w:rPr>
            <w:color w:val="0000FF"/>
          </w:rPr>
          <w:t>Указом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26. Перевести Штаб в круглосуточный режим работы до особого распоряжения.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27. Настоящий указ вступает в силу со дня его подписания.</w:t>
      </w: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right"/>
      </w:pPr>
      <w:r>
        <w:t>Глава Республики Бурятия</w:t>
      </w:r>
    </w:p>
    <w:p w:rsidR="00267DBE" w:rsidRDefault="00267DBE">
      <w:pPr>
        <w:pStyle w:val="ConsPlusNormal"/>
        <w:jc w:val="right"/>
      </w:pPr>
      <w:r>
        <w:t>А.ЦЫДЕНОВ</w:t>
      </w:r>
    </w:p>
    <w:p w:rsidR="00267DBE" w:rsidRDefault="00267DBE">
      <w:pPr>
        <w:pStyle w:val="ConsPlusNormal"/>
      </w:pPr>
      <w:r>
        <w:t>г. Улан-Удэ, Дом Правительства</w:t>
      </w:r>
    </w:p>
    <w:p w:rsidR="00267DBE" w:rsidRDefault="00267DBE">
      <w:pPr>
        <w:pStyle w:val="ConsPlusNormal"/>
        <w:spacing w:before="220"/>
      </w:pPr>
      <w:r>
        <w:t>13 марта 2020 года</w:t>
      </w:r>
    </w:p>
    <w:p w:rsidR="00267DBE" w:rsidRDefault="00267DBE">
      <w:pPr>
        <w:pStyle w:val="ConsPlusNormal"/>
        <w:spacing w:before="220"/>
      </w:pPr>
      <w:r>
        <w:t>N 37</w:t>
      </w: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right"/>
        <w:outlineLvl w:val="0"/>
      </w:pPr>
      <w:r>
        <w:t>Приложение N 1</w:t>
      </w:r>
    </w:p>
    <w:p w:rsidR="00267DBE" w:rsidRDefault="00267DBE">
      <w:pPr>
        <w:pStyle w:val="ConsPlusNormal"/>
        <w:jc w:val="right"/>
      </w:pPr>
      <w:r>
        <w:t>к Указу Главы</w:t>
      </w:r>
    </w:p>
    <w:p w:rsidR="00267DBE" w:rsidRDefault="00267DBE">
      <w:pPr>
        <w:pStyle w:val="ConsPlusNormal"/>
        <w:jc w:val="right"/>
      </w:pPr>
      <w:r>
        <w:t>Республики Бурятия</w:t>
      </w:r>
    </w:p>
    <w:p w:rsidR="00267DBE" w:rsidRDefault="00267DBE">
      <w:pPr>
        <w:pStyle w:val="ConsPlusNormal"/>
        <w:jc w:val="right"/>
      </w:pPr>
      <w:r>
        <w:t>от 13.03.2020 N 37</w:t>
      </w: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Title"/>
        <w:jc w:val="center"/>
      </w:pPr>
      <w:bookmarkStart w:id="6" w:name="P221"/>
      <w:bookmarkEnd w:id="6"/>
      <w:r>
        <w:t>ПЕРЕЧЕНЬ</w:t>
      </w:r>
    </w:p>
    <w:p w:rsidR="00267DBE" w:rsidRDefault="00267DBE">
      <w:pPr>
        <w:pStyle w:val="ConsPlusTitle"/>
        <w:jc w:val="center"/>
      </w:pPr>
      <w:r>
        <w:t>ЗАБОЛЕВАНИЙ, ТРЕБУЮЩИХ СОБЛЮДЕНИЯ РЕЖИМА САМОИЗОЛЯЦИИ</w:t>
      </w: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ind w:firstLine="540"/>
        <w:jc w:val="both"/>
      </w:pPr>
      <w:r>
        <w:t>1. Болезнь эндокринной системы - инсулинозависимый сахарный диабет, классифицируемая в соответствии с Международной классификацией болезней - 10 (МКБ-10) по диагнозу E10.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2. Болезни органов дыхания из числа: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2.1. Другая хроническая обструктивная легочная болезнь, классифицируемая в соответствии с МКБ-10 по диагнозу J44.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2.2. Астма, классифицируемая в соответствии с МКБ-10 по диагнозу J45.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2.3. Бронхоэктатическая болезнь, классифицируемая в соответствии с МКБ-10 по диагнозу J47.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3. Болезнь системы кровообращения - легочное сердце и нарушения легочного кровотечения, классифицируемая в соответствии с МКБ-10 по диагнозам I27.2, I27.8, I27.9.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4. Наличие трансплантированных органов и тканей, классифицируемых в соответствии с МКБ-10 по диагнозу Z94.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5. Болезнь мочеполовой системы &lt;1&gt; - хроническая болезнь почек 3 - 5 стадии, классифицируемая в соответствии с МКБ-10 по диагнозам N18.0, N18.3 - N18.5.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&lt;1&gt; При режиме самоизоляции допускается посещение медицинских организаций по поводу основного заболевания.</w:t>
      </w: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ind w:firstLine="540"/>
        <w:jc w:val="both"/>
      </w:pPr>
      <w:r>
        <w:t>6. Новообразования из числа &lt;2&gt;: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&lt;2&gt; Самоизоляция не распространяется на пациентов, отнесенных к третьей клинической группе (в онкологии).</w:t>
      </w: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ind w:firstLine="540"/>
        <w:jc w:val="both"/>
      </w:pPr>
      <w:r>
        <w:t>6.1. Злокачественные новообразования любой локализации, в том числе самостоятельные множественные локализации, классифицируемые в соответствии с МКБ-10 по диагнозам C000 - C80, C97.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6.2. 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хронической акселерации и бластного криза, первичные хронические лейкозы и лимфомы, классифицируемые в соответствии с МКБ-10 по диагнозам C81 - C96, D46.</w:t>
      </w: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right"/>
        <w:outlineLvl w:val="0"/>
      </w:pPr>
      <w:r>
        <w:t>Приложение N 2</w:t>
      </w:r>
    </w:p>
    <w:p w:rsidR="00267DBE" w:rsidRDefault="00267DBE">
      <w:pPr>
        <w:pStyle w:val="ConsPlusNormal"/>
        <w:jc w:val="right"/>
      </w:pPr>
      <w:r>
        <w:t>к Указу Главы</w:t>
      </w:r>
    </w:p>
    <w:p w:rsidR="00267DBE" w:rsidRDefault="00267DBE">
      <w:pPr>
        <w:pStyle w:val="ConsPlusNormal"/>
        <w:jc w:val="right"/>
      </w:pPr>
      <w:r>
        <w:t>Республики Бурятия</w:t>
      </w:r>
    </w:p>
    <w:p w:rsidR="00267DBE" w:rsidRDefault="00267DBE">
      <w:pPr>
        <w:pStyle w:val="ConsPlusNormal"/>
        <w:jc w:val="right"/>
      </w:pPr>
      <w:r>
        <w:t>от 13.03.2020 N 37</w:t>
      </w: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Title"/>
        <w:jc w:val="center"/>
      </w:pPr>
      <w:bookmarkStart w:id="7" w:name="P251"/>
      <w:bookmarkEnd w:id="7"/>
      <w:r>
        <w:t>ПЕРЕЧЕНЬ</w:t>
      </w:r>
    </w:p>
    <w:p w:rsidR="00267DBE" w:rsidRDefault="00267DBE">
      <w:pPr>
        <w:pStyle w:val="ConsPlusTitle"/>
        <w:jc w:val="center"/>
      </w:pPr>
      <w:r>
        <w:lastRenderedPageBreak/>
        <w:t>НЕПРОДОВОЛЬСТВЕННЫХ ТОВАРОВ ПЕРВОЙ НЕОБХОДИМОСТИ</w:t>
      </w:r>
    </w:p>
    <w:p w:rsidR="00267DBE" w:rsidRDefault="00267D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67D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РБ от 30.03.2020 </w:t>
            </w:r>
            <w:hyperlink r:id="rId76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05.04.2020 </w:t>
            </w:r>
            <w:hyperlink r:id="rId77" w:history="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14.04.2020 </w:t>
            </w:r>
            <w:hyperlink r:id="rId78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ind w:firstLine="540"/>
        <w:jc w:val="both"/>
      </w:pPr>
      <w:r>
        <w:t>1. Санитарно-гигиеническая маска.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2. Антисептик для рук.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3. Салфетки влажные.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4. Салфетки сухие.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5. Мыло туалетное.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6. Мыло хозяйственное.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7. Паста зубная.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8. Щетка зубная.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9. Бумага туалетная.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10. Гигиенические прокладки.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11. Стиральный порошок.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12. Подгузники детские.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13. Спички.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14. Свечи.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15. Пеленка для новорожденного.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16. Шампунь детский.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17. Крем от опрелостей детский.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18. Бутылочка для кормления.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19. Соска-пустышка.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20. Бензин автомобильный.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21. Дизельное топливо.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22. Газомоторное топливо (компримированный природный газ, сжиженный природный газ, сжиженный углеводородный газ).</w:t>
      </w:r>
    </w:p>
    <w:p w:rsidR="00267DBE" w:rsidRDefault="00267DBE">
      <w:pPr>
        <w:pStyle w:val="ConsPlusNormal"/>
        <w:jc w:val="both"/>
      </w:pPr>
      <w:r>
        <w:t xml:space="preserve">(п. 22 в ред. </w:t>
      </w:r>
      <w:hyperlink r:id="rId79" w:history="1">
        <w:r>
          <w:rPr>
            <w:color w:val="0000FF"/>
          </w:rPr>
          <w:t>Указа</w:t>
        </w:r>
      </w:hyperlink>
      <w:r>
        <w:t xml:space="preserve"> Главы РБ от 14.04.2020 N 65)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23. Зоотовары (включая корма для животных и ветеринарные препараты).</w:t>
      </w:r>
    </w:p>
    <w:p w:rsidR="00267DBE" w:rsidRDefault="00267DBE">
      <w:pPr>
        <w:pStyle w:val="ConsPlusNormal"/>
        <w:jc w:val="both"/>
      </w:pPr>
      <w:r>
        <w:t xml:space="preserve">(п. 23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Главы РБ от 30.03.2020 N 51)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t>24. Автозапчасти.</w:t>
      </w:r>
    </w:p>
    <w:p w:rsidR="00267DBE" w:rsidRDefault="00267DBE">
      <w:pPr>
        <w:pStyle w:val="ConsPlusNormal"/>
        <w:jc w:val="both"/>
      </w:pPr>
      <w:r>
        <w:t xml:space="preserve">(п. 24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spacing w:before="220"/>
        <w:ind w:firstLine="540"/>
        <w:jc w:val="both"/>
      </w:pPr>
      <w:r>
        <w:lastRenderedPageBreak/>
        <w:t>25. Табачная продукция.</w:t>
      </w:r>
    </w:p>
    <w:p w:rsidR="00267DBE" w:rsidRDefault="00267DBE">
      <w:pPr>
        <w:pStyle w:val="ConsPlusNormal"/>
        <w:jc w:val="both"/>
      </w:pPr>
      <w:r>
        <w:t xml:space="preserve">(п. 25 введен </w:t>
      </w:r>
      <w:hyperlink r:id="rId82" w:history="1">
        <w:r>
          <w:rPr>
            <w:color w:val="0000FF"/>
          </w:rPr>
          <w:t>Указом</w:t>
        </w:r>
      </w:hyperlink>
      <w:r>
        <w:t xml:space="preserve"> Главы РБ от 05.04.2020 N 55)</w:t>
      </w: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right"/>
        <w:outlineLvl w:val="0"/>
      </w:pPr>
      <w:r>
        <w:t>Приложение N 3</w:t>
      </w:r>
    </w:p>
    <w:p w:rsidR="00267DBE" w:rsidRDefault="00267DBE">
      <w:pPr>
        <w:pStyle w:val="ConsPlusNormal"/>
        <w:jc w:val="right"/>
      </w:pPr>
      <w:r>
        <w:t>к Указу Главы</w:t>
      </w:r>
    </w:p>
    <w:p w:rsidR="00267DBE" w:rsidRDefault="00267DBE">
      <w:pPr>
        <w:pStyle w:val="ConsPlusNormal"/>
        <w:jc w:val="right"/>
      </w:pPr>
      <w:r>
        <w:t>Республики Бурятия</w:t>
      </w:r>
    </w:p>
    <w:p w:rsidR="00267DBE" w:rsidRDefault="00267DBE">
      <w:pPr>
        <w:pStyle w:val="ConsPlusNormal"/>
        <w:jc w:val="right"/>
      </w:pPr>
      <w:r>
        <w:t>от 13.03.2020 N 37</w:t>
      </w:r>
    </w:p>
    <w:p w:rsidR="00267DBE" w:rsidRDefault="00267D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67D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3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от 14.04.2020 N 65)</w:t>
            </w:r>
          </w:p>
        </w:tc>
      </w:tr>
    </w:tbl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center"/>
      </w:pPr>
      <w:bookmarkStart w:id="8" w:name="P298"/>
      <w:bookmarkEnd w:id="8"/>
      <w:r>
        <w:t>ФОРМА</w:t>
      </w:r>
    </w:p>
    <w:p w:rsidR="00267DBE" w:rsidRDefault="00267DBE">
      <w:pPr>
        <w:pStyle w:val="ConsPlusNormal"/>
        <w:jc w:val="center"/>
      </w:pPr>
      <w:r>
        <w:t>предоставления сведений о численности работников организаций</w:t>
      </w:r>
    </w:p>
    <w:p w:rsidR="00267DBE" w:rsidRDefault="00267DBE">
      <w:pPr>
        <w:pStyle w:val="ConsPlusNormal"/>
        <w:jc w:val="center"/>
      </w:pPr>
      <w:r>
        <w:t>и индивидуальных предпринимателей</w:t>
      </w:r>
    </w:p>
    <w:p w:rsidR="00267DBE" w:rsidRDefault="00267D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39"/>
        <w:gridCol w:w="1361"/>
        <w:gridCol w:w="2891"/>
      </w:tblGrid>
      <w:tr w:rsidR="00267DBE">
        <w:tc>
          <w:tcPr>
            <w:tcW w:w="680" w:type="dxa"/>
          </w:tcPr>
          <w:p w:rsidR="00267DBE" w:rsidRDefault="00267DBE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2891" w:type="dxa"/>
          </w:tcPr>
          <w:p w:rsidR="00267DBE" w:rsidRDefault="00267DB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1.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Полное наименование организации/фамилия, имя, отчество индивидуального предпринимателя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2.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Краткое наименование организации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  <w:r>
              <w:t>Индивидуальным предпринимателем не заполняется</w:t>
            </w: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3.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4.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5.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  <w:r>
              <w:t>В соответствии с данными Единого государственного реестра юридических лиц/Единого государственного реестра индивидуальных предпринимателей</w:t>
            </w: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6.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Основной вид осуществляемой деятельности (отрасль)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7.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Сфера деятельности по курируемым исполнительными органами государственной власти Республики Бурятия отраслям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8.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 xml:space="preserve">Суммарная численность работников, не подлежащих переводу на дистанционный </w:t>
            </w:r>
            <w:r>
              <w:lastRenderedPageBreak/>
              <w:t>режим работы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9.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Суммарная численность работников, подлежащих переводу на дистанционный режим работы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10.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Суммарная численность работников, в отношении которых соответствующим решением Президента Российской Федерации установлен режим работы нерабочего дня с сохранением заработной платы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11.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Фактический адрес осуществления деятельности (указывается код из Федеральной информационной адресной системы (далее - ФИАС))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  <w:r>
              <w:t>Необходимо указать адрес осуществления деятельности в соответствии с данными ФИАС https://fias.nalog.ru/. В случае отсутствия адреса необходимо указать адрес любого ближайшего здания/строения. Заполняется в отношении каждого фактического адреса осуществления деятельности</w:t>
            </w: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12.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Численность работников, не подлежащих переводу на дистанционный режим работы, осуществляющих деятельность по указанному в пункте 11 настоящей формы фактическому адресу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  <w:r>
              <w:t>Указывается численность работников, находящихся по указанному адресу осуществления деятельности. Заполняется в отношении каждого фактического адреса осуществления деятельности</w:t>
            </w: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13.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Информация о работниках, работающих в штатном режиме с указанием Ф.И.О.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14.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Подтверждение о том, что представленная информация о работниках получена и обработана работодателем с согласия субъектов персональных данных для размещения на интернет-портале "Работающая Бурятия"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15.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 xml:space="preserve">Подтверждение согласия на соблюдение размещенных во вкладке интернет-портала "Работающая Бурятия" санитарно-эпидемиологических требований Управления Роспотребнадзора по Республике Бурятия и реализацию мероприятий, направленных на профилактику распространения коронавирусной </w:t>
            </w:r>
            <w:r>
              <w:lastRenderedPageBreak/>
              <w:t>инфекции (COVID-19)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16.</w:t>
            </w:r>
          </w:p>
        </w:tc>
        <w:tc>
          <w:tcPr>
            <w:tcW w:w="4139" w:type="dxa"/>
          </w:tcPr>
          <w:p w:rsidR="00267DBE" w:rsidRDefault="00267DBE">
            <w:pPr>
              <w:pStyle w:val="ConsPlusNormal"/>
            </w:pPr>
            <w:r>
              <w:t>Обоснование заявки с прикреплением файла в формате PDF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2891" w:type="dxa"/>
          </w:tcPr>
          <w:p w:rsidR="00267DBE" w:rsidRDefault="00267DBE">
            <w:pPr>
              <w:pStyle w:val="ConsPlusNormal"/>
            </w:pPr>
          </w:p>
        </w:tc>
      </w:tr>
    </w:tbl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right"/>
        <w:outlineLvl w:val="0"/>
      </w:pPr>
      <w:r>
        <w:t>Приложение N 4</w:t>
      </w:r>
    </w:p>
    <w:p w:rsidR="00267DBE" w:rsidRDefault="00267DBE">
      <w:pPr>
        <w:pStyle w:val="ConsPlusNormal"/>
        <w:jc w:val="right"/>
      </w:pPr>
      <w:r>
        <w:t>к Указу Главы</w:t>
      </w:r>
    </w:p>
    <w:p w:rsidR="00267DBE" w:rsidRDefault="00267DBE">
      <w:pPr>
        <w:pStyle w:val="ConsPlusNormal"/>
        <w:jc w:val="right"/>
      </w:pPr>
      <w:r>
        <w:t>Республики Бурятия</w:t>
      </w:r>
    </w:p>
    <w:p w:rsidR="00267DBE" w:rsidRDefault="00267DBE">
      <w:pPr>
        <w:pStyle w:val="ConsPlusNormal"/>
        <w:jc w:val="right"/>
      </w:pPr>
      <w:r>
        <w:t>от 13.03.2020 N 37</w:t>
      </w:r>
    </w:p>
    <w:p w:rsidR="00267DBE" w:rsidRDefault="00267D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67D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7DBE" w:rsidRDefault="00267D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84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Главы РБ от 14.04.2020 N 65)</w:t>
            </w:r>
          </w:p>
        </w:tc>
      </w:tr>
    </w:tbl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center"/>
      </w:pPr>
      <w:bookmarkStart w:id="9" w:name="P382"/>
      <w:bookmarkEnd w:id="9"/>
      <w:r>
        <w:t>ФОРМА</w:t>
      </w:r>
    </w:p>
    <w:p w:rsidR="00267DBE" w:rsidRDefault="00267DBE">
      <w:pPr>
        <w:pStyle w:val="ConsPlusNormal"/>
        <w:jc w:val="center"/>
      </w:pPr>
      <w:r>
        <w:t>уведомления о выезде к загородным жилым строениям, дачным</w:t>
      </w:r>
    </w:p>
    <w:p w:rsidR="00267DBE" w:rsidRDefault="00267DBE">
      <w:pPr>
        <w:pStyle w:val="ConsPlusNormal"/>
        <w:jc w:val="center"/>
      </w:pPr>
      <w:r>
        <w:t>(жилым), садовым домам, к земельным участкам,</w:t>
      </w:r>
    </w:p>
    <w:p w:rsidR="00267DBE" w:rsidRDefault="00267DBE">
      <w:pPr>
        <w:pStyle w:val="ConsPlusNormal"/>
        <w:jc w:val="center"/>
      </w:pPr>
      <w:r>
        <w:t>предоставленным в целях ведения садоводства, огородничества,</w:t>
      </w:r>
    </w:p>
    <w:p w:rsidR="00267DBE" w:rsidRDefault="00267DBE">
      <w:pPr>
        <w:pStyle w:val="ConsPlusNormal"/>
        <w:jc w:val="center"/>
      </w:pPr>
      <w:r>
        <w:t>личного подсобного хозяйства, индивидуального жилищного</w:t>
      </w:r>
    </w:p>
    <w:p w:rsidR="00267DBE" w:rsidRDefault="00267DBE">
      <w:pPr>
        <w:pStyle w:val="ConsPlusNormal"/>
        <w:jc w:val="center"/>
      </w:pPr>
      <w:r>
        <w:t>строительства</w:t>
      </w:r>
    </w:p>
    <w:p w:rsidR="00267DBE" w:rsidRDefault="00267D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5"/>
        <w:gridCol w:w="1361"/>
        <w:gridCol w:w="3175"/>
      </w:tblGrid>
      <w:tr w:rsidR="00267DBE">
        <w:tc>
          <w:tcPr>
            <w:tcW w:w="680" w:type="dxa"/>
          </w:tcPr>
          <w:p w:rsidR="00267DBE" w:rsidRDefault="00267DBE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3855" w:type="dxa"/>
          </w:tcPr>
          <w:p w:rsidR="00267DBE" w:rsidRDefault="00267DBE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3175" w:type="dxa"/>
          </w:tcPr>
          <w:p w:rsidR="00267DBE" w:rsidRDefault="00267DBE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1.</w:t>
            </w:r>
          </w:p>
        </w:tc>
        <w:tc>
          <w:tcPr>
            <w:tcW w:w="3855" w:type="dxa"/>
          </w:tcPr>
          <w:p w:rsidR="00267DBE" w:rsidRDefault="00267DBE">
            <w:pPr>
              <w:pStyle w:val="ConsPlusNormal"/>
            </w:pPr>
            <w:r>
              <w:t>Дата выезда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3175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2.</w:t>
            </w:r>
          </w:p>
        </w:tc>
        <w:tc>
          <w:tcPr>
            <w:tcW w:w="3855" w:type="dxa"/>
          </w:tcPr>
          <w:p w:rsidR="00267DBE" w:rsidRDefault="00267DBE">
            <w:pPr>
              <w:pStyle w:val="ConsPlusNormal"/>
            </w:pPr>
            <w:r>
              <w:t>Фамилия, имя, отчество (последнее при наличии)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3175" w:type="dxa"/>
          </w:tcPr>
          <w:p w:rsidR="00267DBE" w:rsidRDefault="00267DBE">
            <w:pPr>
              <w:pStyle w:val="ConsPlusNormal"/>
            </w:pPr>
            <w:r>
              <w:t>В случае совместного передвижения нескольких лиц указать сведения в отношении каждого лица</w:t>
            </w: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3.</w:t>
            </w:r>
          </w:p>
        </w:tc>
        <w:tc>
          <w:tcPr>
            <w:tcW w:w="3855" w:type="dxa"/>
          </w:tcPr>
          <w:p w:rsidR="00267DBE" w:rsidRDefault="00267DBE">
            <w:pPr>
              <w:pStyle w:val="ConsPlusNormal"/>
            </w:pPr>
            <w:r>
              <w:t>Возраст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3175" w:type="dxa"/>
          </w:tcPr>
          <w:p w:rsidR="00267DBE" w:rsidRDefault="00267DBE">
            <w:pPr>
              <w:pStyle w:val="ConsPlusNormal"/>
            </w:pPr>
            <w:r>
              <w:t>В случае совместного передвижения нескольких лиц указать сведения в отношении каждого лица</w:t>
            </w: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4.</w:t>
            </w:r>
          </w:p>
        </w:tc>
        <w:tc>
          <w:tcPr>
            <w:tcW w:w="3855" w:type="dxa"/>
          </w:tcPr>
          <w:p w:rsidR="00267DBE" w:rsidRDefault="00267DBE">
            <w:pPr>
              <w:pStyle w:val="ConsPlusNormal"/>
            </w:pPr>
            <w:r>
              <w:t>Место убытия (населенный пункт, поселок, ДНТ, СНТ)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3175" w:type="dxa"/>
          </w:tcPr>
          <w:p w:rsidR="00267DBE" w:rsidRDefault="00267DBE">
            <w:pPr>
              <w:pStyle w:val="ConsPlusNormal"/>
            </w:pPr>
            <w:r>
              <w:t>В случае совместного передвижения нескольких лиц указать сведения в отношении каждого лица</w:t>
            </w: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5.</w:t>
            </w:r>
          </w:p>
        </w:tc>
        <w:tc>
          <w:tcPr>
            <w:tcW w:w="3855" w:type="dxa"/>
          </w:tcPr>
          <w:p w:rsidR="00267DBE" w:rsidRDefault="00267DBE">
            <w:pPr>
              <w:pStyle w:val="ConsPlusNormal"/>
            </w:pPr>
            <w:r>
              <w:t>Место следования (населенный пункт, поселок, ДНТ, СНТ)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3175" w:type="dxa"/>
          </w:tcPr>
          <w:p w:rsidR="00267DBE" w:rsidRDefault="00267DBE">
            <w:pPr>
              <w:pStyle w:val="ConsPlusNormal"/>
            </w:pPr>
          </w:p>
        </w:tc>
      </w:tr>
      <w:tr w:rsidR="00267DBE">
        <w:tc>
          <w:tcPr>
            <w:tcW w:w="680" w:type="dxa"/>
          </w:tcPr>
          <w:p w:rsidR="00267DBE" w:rsidRDefault="00267DBE">
            <w:pPr>
              <w:pStyle w:val="ConsPlusNormal"/>
            </w:pPr>
            <w:r>
              <w:t>6.</w:t>
            </w:r>
          </w:p>
        </w:tc>
        <w:tc>
          <w:tcPr>
            <w:tcW w:w="3855" w:type="dxa"/>
          </w:tcPr>
          <w:p w:rsidR="00267DBE" w:rsidRDefault="00267DBE">
            <w:pPr>
              <w:pStyle w:val="ConsPlusNormal"/>
            </w:pPr>
            <w:r>
              <w:t xml:space="preserve">Подтверждение согласия на соблюдение размещенных во вкладке интернет-портала "Работающая Бурятия" санитарно-эпидемиологических требований Управления Роспотребнадзора по </w:t>
            </w:r>
            <w:r>
              <w:lastRenderedPageBreak/>
              <w:t>Республике Бурятия</w:t>
            </w:r>
          </w:p>
        </w:tc>
        <w:tc>
          <w:tcPr>
            <w:tcW w:w="1361" w:type="dxa"/>
          </w:tcPr>
          <w:p w:rsidR="00267DBE" w:rsidRDefault="00267DBE">
            <w:pPr>
              <w:pStyle w:val="ConsPlusNormal"/>
            </w:pPr>
          </w:p>
        </w:tc>
        <w:tc>
          <w:tcPr>
            <w:tcW w:w="3175" w:type="dxa"/>
          </w:tcPr>
          <w:p w:rsidR="00267DBE" w:rsidRDefault="00267DBE">
            <w:pPr>
              <w:pStyle w:val="ConsPlusNormal"/>
            </w:pPr>
          </w:p>
        </w:tc>
      </w:tr>
    </w:tbl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jc w:val="both"/>
      </w:pPr>
    </w:p>
    <w:p w:rsidR="00267DBE" w:rsidRDefault="00267D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0B15" w:rsidRDefault="00A40B15">
      <w:bookmarkStart w:id="10" w:name="_GoBack"/>
      <w:bookmarkEnd w:id="10"/>
    </w:p>
    <w:sectPr w:rsidR="00A40B15" w:rsidSect="00E2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BE"/>
    <w:rsid w:val="00267DBE"/>
    <w:rsid w:val="00A4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F72BE-3107-464C-B4DD-6419571D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7D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DC3823EAB0ACF61259AF378319C4959E355E13B5B72CA58B74241A8A1F46D86184C690A0C258408E560DA2EDA03DD631C9C696E0D365D7Fn4ODI" TargetMode="External"/><Relationship Id="rId18" Type="http://schemas.openxmlformats.org/officeDocument/2006/relationships/hyperlink" Target="consultantplus://offline/ref=ADC3823EAB0ACF61259AF378319C4959E355EF375D77CA58B74241A8A1F46D860A4C31060E279A09E4758C7F9Cn5O6I" TargetMode="External"/><Relationship Id="rId26" Type="http://schemas.openxmlformats.org/officeDocument/2006/relationships/hyperlink" Target="consultantplus://offline/ref=ADC3823EAB0ACF61259AED7527F01451E55AB6325C71C50CEC1D1AF5F6FD67D15F03304848288509E06B8F7C950281254B8F6B680D3459634F04A7n7OFI" TargetMode="External"/><Relationship Id="rId39" Type="http://schemas.openxmlformats.org/officeDocument/2006/relationships/hyperlink" Target="consultantplus://offline/ref=ADC3823EAB0ACF61259AED7527F01451E55AB6325C71C50CEC1D1AF5F6FD67D15F03304848288509E06B8C7A950281254B8F6B680D3459634F04A7n7OFI" TargetMode="External"/><Relationship Id="rId21" Type="http://schemas.openxmlformats.org/officeDocument/2006/relationships/hyperlink" Target="consultantplus://offline/ref=ADC3823EAB0ACF61259AED7527F01451E55AB6325C71C20FED1D1AF5F6FD67D15F03305A4870890BE2758E7B8054D063n1OEI" TargetMode="External"/><Relationship Id="rId34" Type="http://schemas.openxmlformats.org/officeDocument/2006/relationships/hyperlink" Target="consultantplus://offline/ref=ADC3823EAB0ACF61259AED7527F01451E55AB6325C71C406EB1D1AF5F6FD67D15F03304848288509E06B8C78950281254B8F6B680D3459634F04A7n7OFI" TargetMode="External"/><Relationship Id="rId42" Type="http://schemas.openxmlformats.org/officeDocument/2006/relationships/hyperlink" Target="consultantplus://offline/ref=ADC3823EAB0ACF61259AED7527F01451E55AB6325C71C406EB1D1AF5F6FD67D15F03304848288509E06B8C76950281254B8F6B680D3459634F04A7n7OFI" TargetMode="External"/><Relationship Id="rId47" Type="http://schemas.openxmlformats.org/officeDocument/2006/relationships/hyperlink" Target="consultantplus://offline/ref=ADC3823EAB0ACF61259AED7527F01451E55AB6325C71C40FE31D1AF5F6FD67D15F03304848288509E06B8F7D950281254B8F6B680D3459634F04A7n7OFI" TargetMode="External"/><Relationship Id="rId50" Type="http://schemas.openxmlformats.org/officeDocument/2006/relationships/hyperlink" Target="consultantplus://offline/ref=ADC3823EAB0ACF61259AED7527F01451E55AB6325C71C406EB1D1AF5F6FD67D15F03304848288509E06B8D7C950281254B8F6B680D3459634F04A7n7OFI" TargetMode="External"/><Relationship Id="rId55" Type="http://schemas.openxmlformats.org/officeDocument/2006/relationships/hyperlink" Target="consultantplus://offline/ref=ADC3823EAB0ACF61259AED7527F01451E55AB6325C71C406EB1D1AF5F6FD67D15F03304848288509E06B8D76950281254B8F6B680D3459634F04A7n7OFI" TargetMode="External"/><Relationship Id="rId63" Type="http://schemas.openxmlformats.org/officeDocument/2006/relationships/hyperlink" Target="consultantplus://offline/ref=ADC3823EAB0ACF61259AED7527F01451E55AB6325C71C40FE31D1AF5F6FD67D15F03304848288509E06B8C7F950281254B8F6B680D3459634F04A7n7OFI" TargetMode="External"/><Relationship Id="rId68" Type="http://schemas.openxmlformats.org/officeDocument/2006/relationships/hyperlink" Target="consultantplus://offline/ref=ADC3823EAB0ACF61259AF378319C4959E355E13D5B75CA58B74241A8A1F46D860A4C31060E279A09E4758C7F9Cn5O6I" TargetMode="External"/><Relationship Id="rId76" Type="http://schemas.openxmlformats.org/officeDocument/2006/relationships/hyperlink" Target="consultantplus://offline/ref=ADC3823EAB0ACF61259AED7527F01451E55AB6325C71C20CEE1D1AF5F6FD67D15F03304848288509E06B8D7F950281254B8F6B680D3459634F04A7n7OFI" TargetMode="External"/><Relationship Id="rId84" Type="http://schemas.openxmlformats.org/officeDocument/2006/relationships/hyperlink" Target="consultantplus://offline/ref=ADC3823EAB0ACF61259AED7527F01451E55AB6325C71C406EB1D1AF5F6FD67D15F03304848288509E06B8A7B950281254B8F6B680D3459634F04A7n7OFI" TargetMode="External"/><Relationship Id="rId7" Type="http://schemas.openxmlformats.org/officeDocument/2006/relationships/hyperlink" Target="consultantplus://offline/ref=ADC3823EAB0ACF61259AED7527F01451E55AB6325C71C20CED1D1AF5F6FD67D15F03304848288509E06B8E78950281254B8F6B680D3459634F04A7n7OFI" TargetMode="External"/><Relationship Id="rId71" Type="http://schemas.openxmlformats.org/officeDocument/2006/relationships/hyperlink" Target="consultantplus://offline/ref=ADC3823EAB0ACF61259AF378319C4959E352E8385275CA58B74241A8A1F46D860A4C31060E279A09E4758C7F9Cn5O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C3823EAB0ACF61259AF378319C4959E355EB365A70CA58B74241A8A1F46D860A4C31060E279A09E4758C7F9Cn5O6I" TargetMode="External"/><Relationship Id="rId29" Type="http://schemas.openxmlformats.org/officeDocument/2006/relationships/hyperlink" Target="consultantplus://offline/ref=ADC3823EAB0ACF61259AED7527F01451E55AB6325C71C406EB1D1AF5F6FD67D15F03304848288509E06B8C7C950281254B8F6B680D3459634F04A7n7OFI" TargetMode="External"/><Relationship Id="rId11" Type="http://schemas.openxmlformats.org/officeDocument/2006/relationships/hyperlink" Target="consultantplus://offline/ref=ADC3823EAB0ACF61259AF378319C4959E355E13D5A72CA58B74241A8A1F46D86184C690A0C25840EE660DA2EDA03DD631C9C696E0D365D7Fn4ODI" TargetMode="External"/><Relationship Id="rId24" Type="http://schemas.openxmlformats.org/officeDocument/2006/relationships/hyperlink" Target="consultantplus://offline/ref=ADC3823EAB0ACF61259AED7527F01451E55AB6325C71C50CEC1D1AF5F6FD67D15F03304848288509E06B8E77950281254B8F6B680D3459634F04A7n7OFI" TargetMode="External"/><Relationship Id="rId32" Type="http://schemas.openxmlformats.org/officeDocument/2006/relationships/hyperlink" Target="consultantplus://offline/ref=ADC3823EAB0ACF61259AED7527F01451E55AB6325C71C50CEC1D1AF5F6FD67D15F03304848288509E06B8F78950281254B8F6B680D3459634F04A7n7OFI" TargetMode="External"/><Relationship Id="rId37" Type="http://schemas.openxmlformats.org/officeDocument/2006/relationships/hyperlink" Target="consultantplus://offline/ref=ADC3823EAB0ACF61259AED7527F01451E55AB6325C71C50CEC1D1AF5F6FD67D15F03304848288509E06B8C7B950281254B8F6B680D3459634F04A7n7OFI" TargetMode="External"/><Relationship Id="rId40" Type="http://schemas.openxmlformats.org/officeDocument/2006/relationships/hyperlink" Target="consultantplus://offline/ref=ADC3823EAB0ACF61259AED7527F01451E55AB6325C71C50CEC1D1AF5F6FD67D15F03304848288509E06B8D7A950281254B8F6B680D3459634F04A7n7OFI" TargetMode="External"/><Relationship Id="rId45" Type="http://schemas.openxmlformats.org/officeDocument/2006/relationships/hyperlink" Target="consultantplus://offline/ref=ADC3823EAB0ACF61259AED7527F01451E55AB6325C71C50CEC1D1AF5F6FD67D15F03304848288509E06B8A7D950281254B8F6B680D3459634F04A7n7OFI" TargetMode="External"/><Relationship Id="rId53" Type="http://schemas.openxmlformats.org/officeDocument/2006/relationships/hyperlink" Target="consultantplus://offline/ref=ADC3823EAB0ACF61259AED7527F01451E55AB6325C71C406EB1D1AF5F6FD67D15F03304848288509E06B8D7A950281254B8F6B680D3459634F04A7n7OFI" TargetMode="External"/><Relationship Id="rId58" Type="http://schemas.openxmlformats.org/officeDocument/2006/relationships/hyperlink" Target="consultantplus://offline/ref=ADC3823EAB0ACF61259AED7527F01451E55AB6325C71C40FE31D1AF5F6FD67D15F03304848288509E06B8F7B950281254B8F6B680D3459634F04A7n7OFI" TargetMode="External"/><Relationship Id="rId66" Type="http://schemas.openxmlformats.org/officeDocument/2006/relationships/hyperlink" Target="consultantplus://offline/ref=ADC3823EAB0ACF61259AED7527F01451E55AB6325C71C30EE81D1AF5F6FD67D15F03305A4870890BE2758E7B8054D063n1OEI" TargetMode="External"/><Relationship Id="rId74" Type="http://schemas.openxmlformats.org/officeDocument/2006/relationships/hyperlink" Target="consultantplus://offline/ref=ADC3823EAB0ACF61259AED7527F01451E55AB6325C71C20CED1D1AF5F6FD67D15F03304848288509E06B8F7C950281254B8F6B680D3459634F04A7n7OFI" TargetMode="External"/><Relationship Id="rId79" Type="http://schemas.openxmlformats.org/officeDocument/2006/relationships/hyperlink" Target="consultantplus://offline/ref=ADC3823EAB0ACF61259AED7527F01451E55AB6325C71C406EB1D1AF5F6FD67D15F03304848288509E06B8A7E950281254B8F6B680D3459634F04A7n7OFI" TargetMode="External"/><Relationship Id="rId5" Type="http://schemas.openxmlformats.org/officeDocument/2006/relationships/hyperlink" Target="consultantplus://offline/ref=ADC3823EAB0ACF61259AED7527F01451E55AB6325C71C20CEF1D1AF5F6FD67D15F03304848288509E06B8E78950281254B8F6B680D3459634F04A7n7OFI" TargetMode="External"/><Relationship Id="rId61" Type="http://schemas.openxmlformats.org/officeDocument/2006/relationships/hyperlink" Target="consultantplus://offline/ref=ADC3823EAB0ACF61259AED7527F01451E55AB6325C71C40FE31D1AF5F6FD67D15F03304848288509E06B8F77950281254B8F6B680D3459634F04A7n7OFI" TargetMode="External"/><Relationship Id="rId82" Type="http://schemas.openxmlformats.org/officeDocument/2006/relationships/hyperlink" Target="consultantplus://offline/ref=ADC3823EAB0ACF61259AED7527F01451E55AB6325C71C50CEC1D1AF5F6FD67D15F03304848288509E06B897F950281254B8F6B680D3459634F04A7n7OFI" TargetMode="External"/><Relationship Id="rId19" Type="http://schemas.openxmlformats.org/officeDocument/2006/relationships/hyperlink" Target="consultantplus://offline/ref=ADC3823EAB0ACF61259AF378319C4959E355E03F5870CA58B74241A8A1F46D860A4C31060E279A09E4758C7F9Cn5O6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DC3823EAB0ACF61259AED7527F01451E55AB6325C71C40FE31D1AF5F6FD67D15F03304848288509E06B8E78950281254B8F6B680D3459634F04A7n7OFI" TargetMode="External"/><Relationship Id="rId14" Type="http://schemas.openxmlformats.org/officeDocument/2006/relationships/hyperlink" Target="consultantplus://offline/ref=ADC3823EAB0ACF61259AED7527F01451E55AB6325F73C507E91D1AF5F6FD67D15F03305A4870890BE2758E7B8054D063n1OEI" TargetMode="External"/><Relationship Id="rId22" Type="http://schemas.openxmlformats.org/officeDocument/2006/relationships/hyperlink" Target="consultantplus://offline/ref=ADC3823EAB0ACF61259AF378319C4959E355E03B5277CA58B74241A8A1F46D86184C690A0C258408E560DA2EDA03DD631C9C696E0D365D7Fn4ODI" TargetMode="External"/><Relationship Id="rId27" Type="http://schemas.openxmlformats.org/officeDocument/2006/relationships/hyperlink" Target="consultantplus://offline/ref=ADC3823EAB0ACF61259AED7527F01451E55AB6325C71C406EB1D1AF5F6FD67D15F03304848288509E06B8E77950281254B8F6B680D3459634F04A7n7OFI" TargetMode="External"/><Relationship Id="rId30" Type="http://schemas.openxmlformats.org/officeDocument/2006/relationships/hyperlink" Target="consultantplus://offline/ref=ADC3823EAB0ACF61259AED7527F01451E55AB6325C71C406EB1D1AF5F6FD67D15F03304848288509E06B8C7B950281254B8F6B680D3459634F04A7n7OFI" TargetMode="External"/><Relationship Id="rId35" Type="http://schemas.openxmlformats.org/officeDocument/2006/relationships/hyperlink" Target="consultantplus://offline/ref=ADC3823EAB0ACF61259AED7527F01451E55AB6325C71C50CEC1D1AF5F6FD67D15F03304848288509E06B8C7E950281254B8F6B680D3459634F04A7n7OFI" TargetMode="External"/><Relationship Id="rId43" Type="http://schemas.openxmlformats.org/officeDocument/2006/relationships/hyperlink" Target="consultantplus://offline/ref=ADC3823EAB0ACF61259AED7527F01451E55AB6325C71C406EB1D1AF5F6FD67D15F03304848288509E06B8D7E950281254B8F6B680D3459634F04A7n7OFI" TargetMode="External"/><Relationship Id="rId48" Type="http://schemas.openxmlformats.org/officeDocument/2006/relationships/hyperlink" Target="consultantplus://offline/ref=ADC3823EAB0ACF61259AF378319C4959E352E13A5372CA58B74241A8A1F46D860A4C31060E279A09E4758C7F9Cn5O6I" TargetMode="External"/><Relationship Id="rId56" Type="http://schemas.openxmlformats.org/officeDocument/2006/relationships/hyperlink" Target="consultantplus://offline/ref=ADC3823EAB0ACF61259AED7527F01451E55AB6325C71C20CEE1D1AF5F6FD67D15F03304848288509E06B8F78950281254B8F6B680D3459634F04A7n7OFI" TargetMode="External"/><Relationship Id="rId64" Type="http://schemas.openxmlformats.org/officeDocument/2006/relationships/hyperlink" Target="consultantplus://offline/ref=ADC3823EAB0ACF61259AED7527F01451E55AB6325C71C40FE31D1AF5F6FD67D15F03304848288509E06B8C7D950281254B8F6B680D3459634F04A7n7OFI" TargetMode="External"/><Relationship Id="rId69" Type="http://schemas.openxmlformats.org/officeDocument/2006/relationships/hyperlink" Target="consultantplus://offline/ref=ADC3823EAB0ACF61259AED7527F01451E55AB6325C71C50CEC1D1AF5F6FD67D15F03304848288509E06B887C950281254B8F6B680D3459634F04A7n7OFI" TargetMode="External"/><Relationship Id="rId77" Type="http://schemas.openxmlformats.org/officeDocument/2006/relationships/hyperlink" Target="consultantplus://offline/ref=ADC3823EAB0ACF61259AED7527F01451E55AB6325C71C50CEC1D1AF5F6FD67D15F03304848288509E06B8877950281254B8F6B680D3459634F04A7n7OFI" TargetMode="External"/><Relationship Id="rId8" Type="http://schemas.openxmlformats.org/officeDocument/2006/relationships/hyperlink" Target="consultantplus://offline/ref=ADC3823EAB0ACF61259AED7527F01451E55AB6325C71C50CEC1D1AF5F6FD67D15F03304848288509E06B8E78950281254B8F6B680D3459634F04A7n7OFI" TargetMode="External"/><Relationship Id="rId51" Type="http://schemas.openxmlformats.org/officeDocument/2006/relationships/hyperlink" Target="consultantplus://offline/ref=ADC3823EAB0ACF61259AED7527F01451E55AB6325C71C20CEE1D1AF5F6FD67D15F03304848288509E06B8F7A950281254B8F6B680D3459634F04A7n7OFI" TargetMode="External"/><Relationship Id="rId72" Type="http://schemas.openxmlformats.org/officeDocument/2006/relationships/hyperlink" Target="consultantplus://offline/ref=ADC3823EAB0ACF61259AF378319C4959E355E13B5973CA58B74241A8A1F46D860A4C31060E279A09E4758C7F9Cn5O6I" TargetMode="External"/><Relationship Id="rId80" Type="http://schemas.openxmlformats.org/officeDocument/2006/relationships/hyperlink" Target="consultantplus://offline/ref=ADC3823EAB0ACF61259AED7527F01451E55AB6325C71C20CEE1D1AF5F6FD67D15F03304848288509E06B8D7D950281254B8F6B680D3459634F04A7n7OFI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DC3823EAB0ACF61259AF378319C4959E352E83E5875CA58B74241A8A1F46D86184C690A0C25800AE760DA2EDA03DD631C9C696E0D365D7Fn4ODI" TargetMode="External"/><Relationship Id="rId17" Type="http://schemas.openxmlformats.org/officeDocument/2006/relationships/hyperlink" Target="consultantplus://offline/ref=ADC3823EAB0ACF61259AF378319C4959E355EC3A5B72CA58B74241A8A1F46D860A4C31060E279A09E4758C7F9Cn5O6I" TargetMode="External"/><Relationship Id="rId25" Type="http://schemas.openxmlformats.org/officeDocument/2006/relationships/hyperlink" Target="consultantplus://offline/ref=ADC3823EAB0ACF61259AED7527F01451E55AB6325C71C50CEC1D1AF5F6FD67D15F03304848288509E06B8F7F950281254B8F6B680D3459634F04A7n7OFI" TargetMode="External"/><Relationship Id="rId33" Type="http://schemas.openxmlformats.org/officeDocument/2006/relationships/hyperlink" Target="consultantplus://offline/ref=ADC3823EAB0ACF61259AED7527F01451E55AB6325C71C50CEC1D1AF5F6FD67D15F03304848288509E06B8F76950281254B8F6B680D3459634F04A7n7OFI" TargetMode="External"/><Relationship Id="rId38" Type="http://schemas.openxmlformats.org/officeDocument/2006/relationships/hyperlink" Target="consultantplus://offline/ref=ADC3823EAB0ACF61259AED7527F01451E55AB6325C71C50BEF1D1AF5F6FD67D15F03305A4870890BE2758E7B8054D063n1OEI" TargetMode="External"/><Relationship Id="rId46" Type="http://schemas.openxmlformats.org/officeDocument/2006/relationships/hyperlink" Target="consultantplus://offline/ref=ADC3823EAB0ACF61259AED7527F01451E55AB6325C71C50CEC1D1AF5F6FD67D15F03304848288509E06B8A7B950281254B8F6B680D3459634F04A7n7OFI" TargetMode="External"/><Relationship Id="rId59" Type="http://schemas.openxmlformats.org/officeDocument/2006/relationships/hyperlink" Target="consultantplus://offline/ref=ADC3823EAB0ACF61259AED7527F01451E55AB6325C71C50CEC1D1AF5F6FD67D15F03304848288509E06B8B7A950281254B8F6B680D3459634F04A7n7OFI" TargetMode="External"/><Relationship Id="rId67" Type="http://schemas.openxmlformats.org/officeDocument/2006/relationships/hyperlink" Target="consultantplus://offline/ref=ADC3823EAB0ACF61259AF378319C4959E355E13D5A72CA58B74241A8A1F46D860A4C31060E279A09E4758C7F9Cn5O6I" TargetMode="External"/><Relationship Id="rId20" Type="http://schemas.openxmlformats.org/officeDocument/2006/relationships/hyperlink" Target="consultantplus://offline/ref=ADC3823EAB0ACF61259AF378319C4959E354E83C5B73CA58B74241A8A1F46D860A4C31060E279A09E4758C7F9Cn5O6I" TargetMode="External"/><Relationship Id="rId41" Type="http://schemas.openxmlformats.org/officeDocument/2006/relationships/hyperlink" Target="consultantplus://offline/ref=ADC3823EAB0ACF61259AED7527F01451E55AB6325C71C40FE31D1AF5F6FD67D15F03304848288509E06B8F7F950281254B8F6B680D3459634F04A7n7OFI" TargetMode="External"/><Relationship Id="rId54" Type="http://schemas.openxmlformats.org/officeDocument/2006/relationships/hyperlink" Target="consultantplus://offline/ref=ADC3823EAB0ACF61259AED7527F01451E55AB6325C71C406EB1D1AF5F6FD67D15F03304848288509E06B8D78950281254B8F6B680D3459634F04A7n7OFI" TargetMode="External"/><Relationship Id="rId62" Type="http://schemas.openxmlformats.org/officeDocument/2006/relationships/hyperlink" Target="consultantplus://offline/ref=ADC3823EAB0ACF61259AED7527F01451E55AB6325C71C40FE31D1AF5F6FD67D15F03304848288509E06B8F76950281254B8F6B680D3459634F04A7n7OFI" TargetMode="External"/><Relationship Id="rId70" Type="http://schemas.openxmlformats.org/officeDocument/2006/relationships/hyperlink" Target="consultantplus://offline/ref=ADC3823EAB0ACF61259AED7527F01451E55AB6325C71C20CEE1D1AF5F6FD67D15F03304848288509E06B8C79950281254B8F6B680D3459634F04A7n7OFI" TargetMode="External"/><Relationship Id="rId75" Type="http://schemas.openxmlformats.org/officeDocument/2006/relationships/hyperlink" Target="consultantplus://offline/ref=ADC3823EAB0ACF61259AED7527F01451E55AB6325C71C50CEC1D1AF5F6FD67D15F03304848288509E06B8879950281254B8F6B680D3459634F04A7n7OFI" TargetMode="External"/><Relationship Id="rId83" Type="http://schemas.openxmlformats.org/officeDocument/2006/relationships/hyperlink" Target="consultantplus://offline/ref=ADC3823EAB0ACF61259AED7527F01451E55AB6325C71C406EB1D1AF5F6FD67D15F03304848288509E06B8A7C950281254B8F6B680D3459634F04A7n7O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C3823EAB0ACF61259AED7527F01451E55AB6325C71C20CEE1D1AF5F6FD67D15F03304848288509E06B8E78950281254B8F6B680D3459634F04A7n7OFI" TargetMode="External"/><Relationship Id="rId15" Type="http://schemas.openxmlformats.org/officeDocument/2006/relationships/hyperlink" Target="consultantplus://offline/ref=ADC3823EAB0ACF61259AED7527F01451E55AB6325F74C00CE91D1AF5F6FD67D15F03304848288509E06B8F7F950281254B8F6B680D3459634F04A7n7OFI" TargetMode="External"/><Relationship Id="rId23" Type="http://schemas.openxmlformats.org/officeDocument/2006/relationships/hyperlink" Target="consultantplus://offline/ref=ADC3823EAB0ACF61259AF378319C4959E355E13D5B75CA58B74241A8A1F46D86184C690A0C258409E860DA2EDA03DD631C9C696E0D365D7Fn4ODI" TargetMode="External"/><Relationship Id="rId28" Type="http://schemas.openxmlformats.org/officeDocument/2006/relationships/hyperlink" Target="consultantplus://offline/ref=ADC3823EAB0ACF61259AED7527F01451E55AB6325C71C406EB1D1AF5F6FD67D15F03304848288509E06B8C7E950281254B8F6B680D3459634F04A7n7OFI" TargetMode="External"/><Relationship Id="rId36" Type="http://schemas.openxmlformats.org/officeDocument/2006/relationships/hyperlink" Target="consultantplus://offline/ref=ADC3823EAB0ACF61259AED7527F01451E55AB6325C71C40FE31D1AF5F6FD67D15F03304848288509E06B8E77950281254B8F6B680D3459634F04A7n7OFI" TargetMode="External"/><Relationship Id="rId49" Type="http://schemas.openxmlformats.org/officeDocument/2006/relationships/hyperlink" Target="consultantplus://offline/ref=ADC3823EAB0ACF61259AED7527F01451E55AB6325C71C20CEE1D1AF5F6FD67D15F03304848288509E06B8F7C950281254B8F6B680D3459634F04A7n7OFI" TargetMode="External"/><Relationship Id="rId57" Type="http://schemas.openxmlformats.org/officeDocument/2006/relationships/hyperlink" Target="consultantplus://offline/ref=ADC3823EAB0ACF61259AED7527F01451E55AB6325C71C50CEC1D1AF5F6FD67D15F03304848288509E06B8B7D950281254B8F6B680D3459634F04A7n7OFI" TargetMode="External"/><Relationship Id="rId10" Type="http://schemas.openxmlformats.org/officeDocument/2006/relationships/hyperlink" Target="consultantplus://offline/ref=ADC3823EAB0ACF61259AED7527F01451E55AB6325C71C406EB1D1AF5F6FD67D15F03304848288509E06B8E78950281254B8F6B680D3459634F04A7n7OFI" TargetMode="External"/><Relationship Id="rId31" Type="http://schemas.openxmlformats.org/officeDocument/2006/relationships/hyperlink" Target="consultantplus://offline/ref=ADC3823EAB0ACF61259AED7527F01451E55AB6325C71C406EB1D1AF5F6FD67D15F03304848288509E06B8C79950281254B8F6B680D3459634F04A7n7OFI" TargetMode="External"/><Relationship Id="rId44" Type="http://schemas.openxmlformats.org/officeDocument/2006/relationships/hyperlink" Target="consultantplus://offline/ref=ADC3823EAB0ACF61259AED7527F01451E55AB6325C71C50BEF1D1AF5F6FD67D15F03305A4870890BE2758E7B8054D063n1OEI" TargetMode="External"/><Relationship Id="rId52" Type="http://schemas.openxmlformats.org/officeDocument/2006/relationships/hyperlink" Target="consultantplus://offline/ref=ADC3823EAB0ACF61259AED7527F01451E55AB6325C71C50CEC1D1AF5F6FD67D15F03304848288509E06B8B7F950281254B8F6B680D3459634F04A7n7OFI" TargetMode="External"/><Relationship Id="rId60" Type="http://schemas.openxmlformats.org/officeDocument/2006/relationships/hyperlink" Target="consultantplus://offline/ref=ADC3823EAB0ACF61259AED7527F01451E55AB6325C71C40FE31D1AF5F6FD67D15F03304848288509E06B8F79950281254B8F6B680D3459634F04A7n7OFI" TargetMode="External"/><Relationship Id="rId65" Type="http://schemas.openxmlformats.org/officeDocument/2006/relationships/hyperlink" Target="consultantplus://offline/ref=ADC3823EAB0ACF61259AED7527F01451E55AB6325C71C20CEE1D1AF5F6FD67D15F03304848288509E06B8F76950281254B8F6B680D3459634F04A7n7OFI" TargetMode="External"/><Relationship Id="rId73" Type="http://schemas.openxmlformats.org/officeDocument/2006/relationships/hyperlink" Target="consultantplus://offline/ref=ADC3823EAB0ACF61259AF378319C4959E353E0395A77CA58B74241A8A1F46D860A4C31060E279A09E4758C7F9Cn5O6I" TargetMode="External"/><Relationship Id="rId78" Type="http://schemas.openxmlformats.org/officeDocument/2006/relationships/hyperlink" Target="consultantplus://offline/ref=ADC3823EAB0ACF61259AED7527F01451E55AB6325C71C406EB1D1AF5F6FD67D15F03304848288509E06B8A7E950281254B8F6B680D3459634F04A7n7OFI" TargetMode="External"/><Relationship Id="rId81" Type="http://schemas.openxmlformats.org/officeDocument/2006/relationships/hyperlink" Target="consultantplus://offline/ref=ADC3823EAB0ACF61259AED7527F01451E55AB6325C71C50CEC1D1AF5F6FD67D15F03304848288509E06B8877950281254B8F6B680D3459634F04A7n7OFI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9779</Words>
  <Characters>55746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Имеева Екатерина Сергеевна</dc:creator>
  <cp:keywords/>
  <dc:description/>
  <cp:lastModifiedBy>Имеева Екатерина Сергеевна</cp:lastModifiedBy>
  <cp:revision>1</cp:revision>
  <dcterms:created xsi:type="dcterms:W3CDTF">2020-04-22T08:14:00Z</dcterms:created>
  <dcterms:modified xsi:type="dcterms:W3CDTF">2020-04-22T08:15:00Z</dcterms:modified>
</cp:coreProperties>
</file>