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4B" w:rsidRPr="00995D4B" w:rsidRDefault="00995D4B" w:rsidP="00995D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95D4B">
        <w:rPr>
          <w:rFonts w:ascii="Times New Roman" w:hAnsi="Times New Roman" w:cs="Times New Roman"/>
          <w:sz w:val="24"/>
        </w:rPr>
        <w:t>О</w:t>
      </w:r>
      <w:r w:rsidRPr="00995D4B">
        <w:rPr>
          <w:rFonts w:ascii="Times New Roman" w:hAnsi="Times New Roman" w:cs="Times New Roman"/>
          <w:sz w:val="24"/>
        </w:rPr>
        <w:t xml:space="preserve">бращение в сети Интернет - 928: 56шк тоже кормят не очень. Холодное, полусырое. </w:t>
      </w:r>
      <w:proofErr w:type="spellStart"/>
      <w:proofErr w:type="gramStart"/>
      <w:r w:rsidRPr="00995D4B">
        <w:rPr>
          <w:rFonts w:ascii="Times New Roman" w:hAnsi="Times New Roman" w:cs="Times New Roman"/>
          <w:sz w:val="24"/>
        </w:rPr>
        <w:t>Клестер</w:t>
      </w:r>
      <w:proofErr w:type="spellEnd"/>
      <w:proofErr w:type="gramEnd"/>
      <w:r w:rsidRPr="00995D4B">
        <w:rPr>
          <w:rFonts w:ascii="Times New Roman" w:hAnsi="Times New Roman" w:cs="Times New Roman"/>
          <w:sz w:val="24"/>
        </w:rPr>
        <w:t xml:space="preserve"> а не лапша. </w:t>
      </w:r>
    </w:p>
    <w:p w:rsidR="00995D4B" w:rsidRPr="00995D4B" w:rsidRDefault="00995D4B" w:rsidP="00995D4B">
      <w:pPr>
        <w:rPr>
          <w:rFonts w:ascii="Times New Roman" w:hAnsi="Times New Roman" w:cs="Times New Roman"/>
          <w:sz w:val="24"/>
        </w:rPr>
      </w:pPr>
    </w:p>
    <w:p w:rsidR="00995D4B" w:rsidRPr="00995D4B" w:rsidRDefault="00995D4B" w:rsidP="00995D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95D4B">
        <w:rPr>
          <w:rFonts w:ascii="Times New Roman" w:hAnsi="Times New Roman" w:cs="Times New Roman"/>
          <w:sz w:val="24"/>
        </w:rPr>
        <w:t>Ответ</w:t>
      </w:r>
      <w:r>
        <w:rPr>
          <w:rFonts w:ascii="Times New Roman" w:hAnsi="Times New Roman" w:cs="Times New Roman"/>
          <w:sz w:val="24"/>
        </w:rPr>
        <w:t>:</w:t>
      </w:r>
    </w:p>
    <w:p w:rsidR="00995D4B" w:rsidRPr="00995D4B" w:rsidRDefault="00995D4B" w:rsidP="00995D4B">
      <w:pPr>
        <w:jc w:val="both"/>
        <w:rPr>
          <w:rFonts w:ascii="Times New Roman" w:hAnsi="Times New Roman" w:cs="Times New Roman"/>
          <w:sz w:val="24"/>
        </w:rPr>
      </w:pPr>
      <w:r w:rsidRPr="00995D4B">
        <w:rPr>
          <w:rFonts w:ascii="Times New Roman" w:hAnsi="Times New Roman" w:cs="Times New Roman"/>
          <w:sz w:val="24"/>
        </w:rPr>
        <w:t xml:space="preserve">В школе №56 постоянно работает </w:t>
      </w:r>
      <w:proofErr w:type="spellStart"/>
      <w:r w:rsidRPr="00995D4B">
        <w:rPr>
          <w:rFonts w:ascii="Times New Roman" w:hAnsi="Times New Roman" w:cs="Times New Roman"/>
          <w:sz w:val="24"/>
        </w:rPr>
        <w:t>бракеражная</w:t>
      </w:r>
      <w:proofErr w:type="spellEnd"/>
      <w:r w:rsidRPr="00995D4B">
        <w:rPr>
          <w:rFonts w:ascii="Times New Roman" w:hAnsi="Times New Roman" w:cs="Times New Roman"/>
          <w:sz w:val="24"/>
        </w:rPr>
        <w:t xml:space="preserve"> комиссия, которая ежедневно снимает пробу готовых блюд. В состав </w:t>
      </w:r>
      <w:proofErr w:type="spellStart"/>
      <w:r w:rsidRPr="00995D4B">
        <w:rPr>
          <w:rFonts w:ascii="Times New Roman" w:hAnsi="Times New Roman" w:cs="Times New Roman"/>
          <w:sz w:val="24"/>
        </w:rPr>
        <w:t>бракеражной</w:t>
      </w:r>
      <w:proofErr w:type="spellEnd"/>
      <w:r w:rsidRPr="00995D4B">
        <w:rPr>
          <w:rFonts w:ascii="Times New Roman" w:hAnsi="Times New Roman" w:cs="Times New Roman"/>
          <w:sz w:val="24"/>
        </w:rPr>
        <w:t xml:space="preserve"> комиссии входят работник пищеблока, представитель школы и медицинский работник. Также регулярно осуществляется родительский контроль, который действует в соответствии с разработанным и утвержденным положением о родительском контроле за организацией и качеством питания обучающихся, в состав входят представители администрации школы, родительской общественности, педагогического и ученического коллективов, медицинский работник. В случае вопросов к качеству питания в школьной столовой предлагаем вам обратиться в администрацию школы (при наличии медицинско</w:t>
      </w:r>
      <w:bookmarkStart w:id="0" w:name="_GoBack"/>
      <w:bookmarkEnd w:id="0"/>
      <w:r w:rsidRPr="00995D4B">
        <w:rPr>
          <w:rFonts w:ascii="Times New Roman" w:hAnsi="Times New Roman" w:cs="Times New Roman"/>
          <w:sz w:val="24"/>
        </w:rPr>
        <w:t>й справки об отсутствии/вакцинации COVID-19) и принять участие в общественной комиссии. Ответственный по питанию школы сформирует график посещения, а также окажет содействие в проведении общественного контроля. При посещении школьной столовой у вас будет возможность побеседовать с детьми и работниками столовой, понаблюдать за тем, что и как едят дети, сверить соответствие фактического меню с утвержденным меню, размещенным на сайте школы, замерить температуру готовых блюд, снять пробу еды, визуально оценить уровень пищевых отходов. Также вы можете указать дату и время, когда была предоставлена вашему ребенку некачественная еда. Это необходимо для адресного разрешения спорных ситуаций, недопущения аналогичных нарушений в будущем.</w:t>
      </w:r>
    </w:p>
    <w:p w:rsidR="006B6816" w:rsidRPr="00995D4B" w:rsidRDefault="00995D4B" w:rsidP="00995D4B">
      <w:pPr>
        <w:jc w:val="both"/>
        <w:rPr>
          <w:rFonts w:ascii="Times New Roman" w:hAnsi="Times New Roman" w:cs="Times New Roman"/>
          <w:sz w:val="24"/>
        </w:rPr>
      </w:pPr>
      <w:r w:rsidRPr="00995D4B">
        <w:rPr>
          <w:rFonts w:ascii="Times New Roman" w:hAnsi="Times New Roman" w:cs="Times New Roman"/>
          <w:sz w:val="24"/>
        </w:rPr>
        <w:t>Утвержденное единое меню для учащихся, в котором есть все необходимое для полноценного развития ребенка, не может учесть пищевые привычки отдельных детей, поэтому просим вас, уважаемые родители, провести беседу с детьми о вкусной и здоровой еде, о пользе витаминов и минеральных веществ в продуктах питания.</w:t>
      </w:r>
    </w:p>
    <w:sectPr w:rsidR="006B6816" w:rsidRPr="00995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55D52"/>
    <w:multiLevelType w:val="hybridMultilevel"/>
    <w:tmpl w:val="59BCF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55"/>
    <w:rsid w:val="00163055"/>
    <w:rsid w:val="007E6881"/>
    <w:rsid w:val="00995D4B"/>
    <w:rsid w:val="00C9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80920-EA03-4570-AC16-38DA26C4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2021-04-08T13:28:00Z</dcterms:created>
  <dcterms:modified xsi:type="dcterms:W3CDTF">2021-04-08T13:31:00Z</dcterms:modified>
</cp:coreProperties>
</file>