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E" w:rsidRDefault="007F6CD6" w:rsidP="007279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70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2E" w:rsidRDefault="002E722E" w:rsidP="002E722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6CD6" w:rsidRDefault="007F6CD6" w:rsidP="002E722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6CD6" w:rsidRDefault="007F6CD6" w:rsidP="002E722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6CD6" w:rsidRDefault="007F6CD6" w:rsidP="002E722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80B58" w:rsidRPr="00336680" w:rsidRDefault="00B80B58" w:rsidP="002E722E">
      <w:p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B80B58" w:rsidRPr="00631844" w:rsidRDefault="00B80B58" w:rsidP="0072796D">
      <w:pPr>
        <w:pStyle w:val="1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1.1.Настоящее Положение о мерах социальной поддержки</w:t>
      </w:r>
      <w:r w:rsidR="0023082D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обучающихся </w:t>
      </w:r>
      <w:r w:rsidR="00336680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МАОУ «</w:t>
      </w:r>
      <w:r w:rsidR="0076747B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ФМШ №56</w:t>
      </w:r>
      <w:r w:rsidR="00336680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»</w:t>
      </w:r>
      <w:r w:rsidR="0023082D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>разработано в соответствии  со следующими документами: Конвенцией о правах ребёнка</w:t>
      </w:r>
      <w:r w:rsidR="0023082D"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, </w:t>
      </w:r>
      <w:r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Конституцией Российской Федерации от 12.12.1993г., Федеральным законом от 24.07.1998 № 124-ФЗ «Об основных гарантиях прав ребёнка в Российской Федерации»; </w:t>
      </w:r>
      <w:proofErr w:type="gramStart"/>
      <w:r w:rsidRPr="0072796D">
        <w:rPr>
          <w:rFonts w:ascii="Times New Roman" w:eastAsia="Times New Roman" w:hAnsi="Times New Roman"/>
          <w:b w:val="0"/>
          <w:color w:val="000000" w:themeColor="text1"/>
          <w:sz w:val="24"/>
          <w:szCs w:val="24"/>
          <w:lang w:eastAsia="ru-RU"/>
        </w:rPr>
        <w:t xml:space="preserve">Федеральным законом Российской Федерации от 29 декабря 2012 года № 273-ФЗ «Об образовании в Российской Федерации», законом РФ от 24 ноября 1995 г. №181-ФЗ «О социальной защите инвалидов в РФ», </w:t>
      </w:r>
      <w:r w:rsidR="0072796D" w:rsidRPr="007279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Федеральный закон от 24.06.1999 N 120-ФЗ (ред. от 03.07.2016) "Об основах системы профилактики безнадзорности и правонарушений несовершеннолетних</w:t>
      </w:r>
      <w:r w:rsidR="0072796D" w:rsidRPr="006318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" (с изм. и доп., вступ. в силу с 01.01.2017),  </w:t>
      </w:r>
      <w:r w:rsidR="00631844" w:rsidRPr="0063184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Федерального закона от 21.12.1996 № 159-ФЗ</w:t>
      </w:r>
      <w:proofErr w:type="gramEnd"/>
      <w:r w:rsidR="00631844" w:rsidRPr="0063184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"О дополнительных гарантиях по социальной поддержке детей-сирот и детей, оставшихся без попечения родителей"</w:t>
      </w:r>
      <w:r w:rsidR="0063184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3184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Уставом</w:t>
      </w:r>
      <w:r w:rsidR="0076747B" w:rsidRPr="0063184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МАОУ ФМШ №56</w:t>
      </w:r>
      <w:r w:rsidR="0023082D" w:rsidRPr="0063184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Положение определяет порядок оказания различных форм социальной поддержки </w:t>
      </w:r>
      <w:proofErr w:type="gramStart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1-11 классов 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>МАОУ «</w:t>
      </w:r>
      <w:r w:rsidR="0076747B">
        <w:rPr>
          <w:rFonts w:ascii="Times New Roman" w:eastAsia="Times New Roman" w:hAnsi="Times New Roman"/>
          <w:sz w:val="24"/>
          <w:szCs w:val="24"/>
          <w:lang w:eastAsia="ru-RU"/>
        </w:rPr>
        <w:t>ФМШ №56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Категории </w:t>
      </w:r>
      <w:proofErr w:type="gramStart"/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имеющих право на гарантированную социальную поддержку</w:t>
      </w:r>
    </w:p>
    <w:p w:rsidR="00336680" w:rsidRDefault="00B80B58" w:rsidP="007279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Право на оказание мер социально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>й поддержки имеют обучающиеся, относящиеся к категориям:</w:t>
      </w:r>
      <w:proofErr w:type="gramEnd"/>
    </w:p>
    <w:p w:rsidR="00B80B58" w:rsidRPr="00336680" w:rsidRDefault="00336680" w:rsidP="0072796D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>алообеспеченн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семья, </w:t>
      </w:r>
    </w:p>
    <w:p w:rsidR="00336680" w:rsidRPr="00336680" w:rsidRDefault="00336680" w:rsidP="0072796D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Многодетная семья, </w:t>
      </w:r>
    </w:p>
    <w:p w:rsidR="00336680" w:rsidRPr="00336680" w:rsidRDefault="00336680" w:rsidP="0072796D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Дети- инвалиды, </w:t>
      </w:r>
    </w:p>
    <w:p w:rsidR="00336680" w:rsidRPr="00336680" w:rsidRDefault="00336680" w:rsidP="0072796D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–</w:t>
      </w:r>
      <w:r w:rsidR="00631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сироты и дети, оставшиеся без попечения родителей.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.      Право на государственную социальную поддержку имеют все категории обучающихся, предусмотренные нормами обеспечения 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>согласно законодательству РФ.</w:t>
      </w:r>
    </w:p>
    <w:p w:rsidR="008D5509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назначения и обеспечения различными видами социальной поддержки обучающихся из категории «дети-сироты и дети</w:t>
      </w:r>
      <w:r w:rsidR="0023082D"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оставшиеся без попечения родителей»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 3.1. </w:t>
      </w:r>
      <w:r w:rsidR="006A3531" w:rsidRPr="00336680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обучающихся из категории «дети-сироты и дети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оставшиеся без попечения родителей» учебниками, организует для них бесплатное питание.</w:t>
      </w:r>
    </w:p>
    <w:p w:rsidR="008D5509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Порядок назначения и обеспечения различными видами социальной поддержки обучающихся из категории малообеспеченных </w:t>
      </w:r>
      <w:r w:rsidR="000216BD"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многодетных </w:t>
      </w: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семей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4.1. Обучающиеся из категории малообеспеченных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многодетных 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 обеспечиваются бесплатным питанием  на основании </w:t>
      </w:r>
      <w:proofErr w:type="gramStart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справок Управления социальной защиты населения город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Улан-Удэ (согласно квоте мест на питание) и на основании личного заявления родителей обучающегося или его законных представителей, 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учебниками</w:t>
      </w:r>
      <w:r w:rsid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заявлению родителей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. Специалисты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школы (</w:t>
      </w:r>
      <w:r w:rsidR="00631844"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педагог,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педагог-психолог</w:t>
      </w:r>
      <w:r w:rsidR="006A3531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>медицинские работники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) оказывают обучающимся и родителям социальную,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медицинскую, </w:t>
      </w:r>
      <w:r w:rsidR="00631844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психологическую 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помощь.</w:t>
      </w:r>
    </w:p>
    <w:p w:rsidR="00B80B58" w:rsidRPr="00336680" w:rsidRDefault="0023082D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31844"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оказывает содействие в организации летней занятости обучающихся из малообеспеченных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многодетных 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>семей (летний отдых, трудоустройство).</w:t>
      </w:r>
      <w:proofErr w:type="gramEnd"/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Порядок назначения и обеспечения различными видами социальной поддержки обучающихся из категории «дети-инвалиды»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5.1. Обучающиеся из категории «дети-инвалиды» обеспечиваются бесплатным питанием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заявлению родителей или законных представителей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0EC4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Специалисты школы </w:t>
      </w:r>
      <w:r w:rsidR="00230EC4" w:rsidRPr="0033668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31844"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</w:t>
      </w:r>
      <w:r w:rsidR="00230EC4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педагог-психолог,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>медицинские работники</w:t>
      </w:r>
      <w:r w:rsidR="00230EC4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) оказывают обучающимся и родителям социальную,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медицинскую, </w:t>
      </w:r>
      <w:r w:rsidR="00230EC4" w:rsidRPr="00336680">
        <w:rPr>
          <w:rFonts w:ascii="Times New Roman" w:eastAsia="Times New Roman" w:hAnsi="Times New Roman"/>
          <w:sz w:val="24"/>
          <w:szCs w:val="24"/>
          <w:lang w:eastAsia="ru-RU"/>
        </w:rPr>
        <w:t>психологическую помощь.</w:t>
      </w:r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23082D" w:rsidRPr="003366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3531" w:rsidRPr="00336680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</w:t>
      </w:r>
      <w:r w:rsidR="000216BD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обеспечивает обучающихся из категории дети-инвалиды  учебниками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заявлению родителей или законных представителей</w:t>
      </w:r>
      <w:proofErr w:type="gramStart"/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proofErr w:type="gramStart"/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и обеспечение адресной помощи обучающимся, оказавшимся в трудной жизненной ситуации</w:t>
      </w:r>
      <w:proofErr w:type="gramEnd"/>
    </w:p>
    <w:p w:rsidR="00B80B58" w:rsidRPr="00336680" w:rsidRDefault="00B80B58" w:rsidP="0072796D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6.1. Специалисты школы оказывают социально-психологическую, социально-педагогическую, социально-экономическую, социально - правовую помощь обучающимся и семьям, </w:t>
      </w:r>
      <w:proofErr w:type="gramStart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proofErr w:type="gramEnd"/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в трудной жизненной ситуации.</w:t>
      </w:r>
    </w:p>
    <w:p w:rsidR="00B80B58" w:rsidRPr="00336680" w:rsidRDefault="00B80B58" w:rsidP="0072796D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Меры социальной поддержки для всех категорий обучающихся</w:t>
      </w:r>
    </w:p>
    <w:p w:rsidR="00B80B58" w:rsidRPr="00336680" w:rsidRDefault="00B80B58" w:rsidP="0072796D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 7.1. Для обучающихся </w:t>
      </w:r>
      <w:r w:rsidR="00230EC4">
        <w:rPr>
          <w:rFonts w:ascii="Times New Roman" w:eastAsia="Times New Roman" w:hAnsi="Times New Roman"/>
          <w:sz w:val="24"/>
          <w:szCs w:val="24"/>
          <w:lang w:eastAsia="ru-RU"/>
        </w:rPr>
        <w:t>отдельных категорий обучающихся предоставляется бесплатное горячее питание за счет средств городского и республиканского бюджетов</w:t>
      </w:r>
      <w:r w:rsidR="000216BD" w:rsidRPr="003366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0B58" w:rsidRPr="00336680" w:rsidRDefault="00230EC4" w:rsidP="0072796D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категории </w:t>
      </w:r>
      <w:proofErr w:type="gramStart"/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обучения в школе имеют право на бесплатное медицинское обслуживание.</w:t>
      </w:r>
    </w:p>
    <w:p w:rsidR="00B80B58" w:rsidRPr="00336680" w:rsidRDefault="00230EC4" w:rsidP="0072796D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>. Дл</w:t>
      </w:r>
      <w:r w:rsidR="000216BD" w:rsidRPr="00336680">
        <w:rPr>
          <w:rFonts w:ascii="Times New Roman" w:eastAsia="Times New Roman" w:hAnsi="Times New Roman"/>
          <w:sz w:val="24"/>
          <w:szCs w:val="24"/>
          <w:lang w:eastAsia="ru-RU"/>
        </w:rPr>
        <w:t>я обучающихся до 14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в июне месяце организуется работа</w:t>
      </w:r>
      <w:r w:rsidR="000216BD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B58" w:rsidRPr="00336680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лагеря с дневным пребыванием и лагеря труда и отдыха.</w:t>
      </w:r>
    </w:p>
    <w:p w:rsidR="00B80B58" w:rsidRPr="00336680" w:rsidRDefault="00B80B58" w:rsidP="0072796D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sectPr w:rsidR="00B80B58" w:rsidRPr="00336680" w:rsidSect="0023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5DD"/>
    <w:multiLevelType w:val="multilevel"/>
    <w:tmpl w:val="1C5C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993"/>
    <w:multiLevelType w:val="multilevel"/>
    <w:tmpl w:val="DCF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C4B9A"/>
    <w:multiLevelType w:val="hybridMultilevel"/>
    <w:tmpl w:val="49989B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AF6620F"/>
    <w:multiLevelType w:val="multilevel"/>
    <w:tmpl w:val="3F7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E487F"/>
    <w:multiLevelType w:val="multilevel"/>
    <w:tmpl w:val="066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408E1"/>
    <w:multiLevelType w:val="multilevel"/>
    <w:tmpl w:val="A58C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B58"/>
    <w:rsid w:val="000216BD"/>
    <w:rsid w:val="001377C3"/>
    <w:rsid w:val="0019098E"/>
    <w:rsid w:val="002207A5"/>
    <w:rsid w:val="0023082D"/>
    <w:rsid w:val="00230EC4"/>
    <w:rsid w:val="00237E3A"/>
    <w:rsid w:val="002B79B2"/>
    <w:rsid w:val="002C62B9"/>
    <w:rsid w:val="002E722E"/>
    <w:rsid w:val="00336680"/>
    <w:rsid w:val="00453B8A"/>
    <w:rsid w:val="004A657B"/>
    <w:rsid w:val="004F3C35"/>
    <w:rsid w:val="00542BB6"/>
    <w:rsid w:val="005F4A2C"/>
    <w:rsid w:val="00631844"/>
    <w:rsid w:val="006A3531"/>
    <w:rsid w:val="006A74A3"/>
    <w:rsid w:val="0072796D"/>
    <w:rsid w:val="007345C3"/>
    <w:rsid w:val="0076747B"/>
    <w:rsid w:val="00793B65"/>
    <w:rsid w:val="007F6CD6"/>
    <w:rsid w:val="00854128"/>
    <w:rsid w:val="008D5509"/>
    <w:rsid w:val="009372B9"/>
    <w:rsid w:val="009807D6"/>
    <w:rsid w:val="009C572B"/>
    <w:rsid w:val="00B80B58"/>
    <w:rsid w:val="00BF7764"/>
    <w:rsid w:val="00C764F7"/>
    <w:rsid w:val="00D3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7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0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B58"/>
    <w:rPr>
      <w:b/>
      <w:bCs/>
    </w:rPr>
  </w:style>
  <w:style w:type="character" w:customStyle="1" w:styleId="apple-converted-space">
    <w:name w:val="apple-converted-space"/>
    <w:basedOn w:val="a0"/>
    <w:rsid w:val="00B80B58"/>
  </w:style>
  <w:style w:type="character" w:styleId="a5">
    <w:name w:val="Hyperlink"/>
    <w:basedOn w:val="a0"/>
    <w:uiPriority w:val="99"/>
    <w:semiHidden/>
    <w:unhideWhenUsed/>
    <w:rsid w:val="00B80B58"/>
    <w:rPr>
      <w:color w:val="0000FF"/>
      <w:u w:val="single"/>
    </w:rPr>
  </w:style>
  <w:style w:type="character" w:customStyle="1" w:styleId="articleseparator">
    <w:name w:val="article_separator"/>
    <w:basedOn w:val="a0"/>
    <w:rsid w:val="00B80B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B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B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0B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0B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7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7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0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B58"/>
    <w:rPr>
      <w:b/>
      <w:bCs/>
    </w:rPr>
  </w:style>
  <w:style w:type="character" w:customStyle="1" w:styleId="apple-converted-space">
    <w:name w:val="apple-converted-space"/>
    <w:basedOn w:val="a0"/>
    <w:rsid w:val="00B80B58"/>
  </w:style>
  <w:style w:type="character" w:styleId="a5">
    <w:name w:val="Hyperlink"/>
    <w:basedOn w:val="a0"/>
    <w:uiPriority w:val="99"/>
    <w:semiHidden/>
    <w:unhideWhenUsed/>
    <w:rsid w:val="00B80B58"/>
    <w:rPr>
      <w:color w:val="0000FF"/>
      <w:u w:val="single"/>
    </w:rPr>
  </w:style>
  <w:style w:type="character" w:customStyle="1" w:styleId="articleseparator">
    <w:name w:val="article_separator"/>
    <w:basedOn w:val="a0"/>
    <w:rsid w:val="00B80B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0B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0B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0B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0B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B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7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85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227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702">
              <w:marLeft w:val="0"/>
              <w:marRight w:val="0"/>
              <w:marTop w:val="0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Надёжкина</dc:creator>
  <cp:lastModifiedBy>Надежда Сергеевна</cp:lastModifiedBy>
  <cp:revision>6</cp:revision>
  <cp:lastPrinted>2015-02-25T04:24:00Z</cp:lastPrinted>
  <dcterms:created xsi:type="dcterms:W3CDTF">2017-02-21T06:03:00Z</dcterms:created>
  <dcterms:modified xsi:type="dcterms:W3CDTF">2017-02-22T06:57:00Z</dcterms:modified>
</cp:coreProperties>
</file>