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2" w:rsidRPr="00952748" w:rsidRDefault="00952748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Надежда Сергеевна\Desktop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Сергеевна\Desktop\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D2" w:rsidRDefault="00640CD2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спортивных соревнований обязаны соблюдать правила их проведения, настоящую Инструкцию, правила ношения спортивной одежды и спортивной обуви, правила личной гигиены.</w:t>
      </w:r>
    </w:p>
    <w:p w:rsidR="00640CD2" w:rsidRDefault="00640CD2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5A3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проводятся спортивные соревнования, должны иметь не менее двух эвакуационных выходов, которые обозначаются световыми указателями </w:t>
      </w:r>
      <w:r w:rsidRPr="00640CD2">
        <w:rPr>
          <w:rFonts w:ascii="Times New Roman" w:hAnsi="Times New Roman" w:cs="Times New Roman"/>
          <w:b/>
          <w:sz w:val="28"/>
          <w:szCs w:val="28"/>
        </w:rPr>
        <w:t>«Выход»</w:t>
      </w:r>
      <w:r>
        <w:rPr>
          <w:rFonts w:ascii="Times New Roman" w:hAnsi="Times New Roman" w:cs="Times New Roman"/>
          <w:sz w:val="28"/>
          <w:szCs w:val="28"/>
        </w:rPr>
        <w:t>, должны быть обеспечены первичными средствами пожаротушения (не мене двух огнетушителей), оборудованы автоматической системой пожарной сигнализации и приточно-вытяжной вентиляцией.</w:t>
      </w:r>
    </w:p>
    <w:p w:rsidR="00640CD2" w:rsidRDefault="00640CD2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окна помещений, в которых проводятся спортивные соревнования, должны иметь распашные решетки, которые во время проведения мероприятия не должны быть закрыты на ключ.</w:t>
      </w:r>
    </w:p>
    <w:p w:rsidR="00640CD2" w:rsidRDefault="00640CD2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каждом несчастном случае с участниками  спортивных соревнований их организаторы немедленно должны сообщить администрации учреждения, принять меры по оказанию </w:t>
      </w:r>
      <w:r w:rsidR="00C61049">
        <w:rPr>
          <w:rFonts w:ascii="Times New Roman" w:hAnsi="Times New Roman" w:cs="Times New Roman"/>
          <w:sz w:val="28"/>
          <w:szCs w:val="28"/>
        </w:rPr>
        <w:t>первой помощи пострадавшему.</w:t>
      </w:r>
    </w:p>
    <w:p w:rsidR="00750287" w:rsidRDefault="00750287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кем-либо из участников спортивных соревнований настоящей Инструкции, со всеми учащимися проводится внеплановый инструктаж по технике безопасности.</w:t>
      </w:r>
    </w:p>
    <w:p w:rsidR="00750287" w:rsidRDefault="00750287" w:rsidP="00864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учащихся, кроме того, вопрос об их участии в последующих спортивных соревнованиях решается в индивидуальном порядке.</w:t>
      </w:r>
    </w:p>
    <w:p w:rsidR="00750287" w:rsidRDefault="00750287" w:rsidP="00750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школы, допустившие невыполнение или нарушение Инструкции по  технике безопасности, привлекаются к дисциплинарной ответственности в соответствии с правилами внутреннего трудового распорядка, и при необходимости, подвергаются внеочередной проверке знаний норм и правил</w:t>
      </w:r>
      <w:r w:rsidR="001D55A9">
        <w:rPr>
          <w:rFonts w:ascii="Times New Roman" w:hAnsi="Times New Roman" w:cs="Times New Roman"/>
          <w:sz w:val="28"/>
          <w:szCs w:val="28"/>
        </w:rPr>
        <w:t xml:space="preserve"> охраны труда.</w:t>
      </w:r>
    </w:p>
    <w:p w:rsidR="001D55A9" w:rsidRDefault="001D55A9" w:rsidP="001D55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перед </w:t>
      </w:r>
      <w:r>
        <w:rPr>
          <w:rFonts w:ascii="Times New Roman" w:hAnsi="Times New Roman" w:cs="Times New Roman"/>
          <w:b/>
          <w:sz w:val="28"/>
          <w:szCs w:val="28"/>
        </w:rPr>
        <w:t>проведением соревнований</w:t>
      </w:r>
    </w:p>
    <w:p w:rsidR="001D55A9" w:rsidRDefault="001D55A9" w:rsidP="001D55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назначить лиц, ответственных за проведение спортивного соревнования. Приказ довести до них под роспись.</w:t>
      </w:r>
    </w:p>
    <w:p w:rsidR="001D55A9" w:rsidRDefault="001D55A9" w:rsidP="001D55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охране труда:</w:t>
      </w:r>
    </w:p>
    <w:p w:rsidR="001D55A9" w:rsidRDefault="001D55A9" w:rsidP="001D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целевой инструктаж по охране труда назначенных ответственных  лиц с записью в журнале регистрации   инструктажа на рабочем месте;</w:t>
      </w:r>
    </w:p>
    <w:p w:rsidR="001D55A9" w:rsidRDefault="001D55A9" w:rsidP="001D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инструктажа по охране труда участников массового</w:t>
      </w:r>
      <w:r w:rsidR="008959EF">
        <w:rPr>
          <w:rFonts w:ascii="Times New Roman" w:hAnsi="Times New Roman" w:cs="Times New Roman"/>
          <w:sz w:val="28"/>
          <w:szCs w:val="28"/>
        </w:rPr>
        <w:t xml:space="preserve"> мероприятия с записью  в журнале установленной формы;</w:t>
      </w:r>
    </w:p>
    <w:p w:rsidR="008959EF" w:rsidRDefault="008959EF" w:rsidP="001D55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Тщательно проверить все помещения, эвакуационные пути и выходы на соответствие</w:t>
      </w:r>
      <w:r w:rsidR="006F6481">
        <w:rPr>
          <w:rFonts w:ascii="Times New Roman" w:hAnsi="Times New Roman" w:cs="Times New Roman"/>
          <w:sz w:val="28"/>
          <w:szCs w:val="28"/>
        </w:rPr>
        <w:t xml:space="preserve">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6F6481" w:rsidRDefault="006F6481" w:rsidP="006F64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(АХР) обеспечить проветривание помещения для массового мероприятия и проведение влажной уборки в нем.</w:t>
      </w:r>
    </w:p>
    <w:p w:rsidR="006F6481" w:rsidRPr="006F6481" w:rsidRDefault="006F6481" w:rsidP="006F64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соревнований:</w:t>
      </w:r>
    </w:p>
    <w:p w:rsidR="006F6481" w:rsidRDefault="006F6481" w:rsidP="006F6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спортивную форму</w:t>
      </w:r>
      <w:r w:rsidR="002348DB">
        <w:rPr>
          <w:rFonts w:ascii="Times New Roman" w:hAnsi="Times New Roman" w:cs="Times New Roman"/>
          <w:sz w:val="28"/>
          <w:szCs w:val="28"/>
        </w:rPr>
        <w:t xml:space="preserve"> и спортивную обувь с нескользкой подошвой, соответствующую покрытию спортивной площадки, сезону и погоде;</w:t>
      </w:r>
    </w:p>
    <w:p w:rsidR="002348DB" w:rsidRDefault="002348DB" w:rsidP="006F6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исправность и правильную подгонку используемого спортивного снаряжения;</w:t>
      </w:r>
    </w:p>
    <w:p w:rsidR="002348DB" w:rsidRDefault="002348DB" w:rsidP="006F648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разминку.</w:t>
      </w:r>
    </w:p>
    <w:p w:rsidR="002348DB" w:rsidRDefault="002348DB" w:rsidP="002348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48DB" w:rsidRDefault="002348DB" w:rsidP="002348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48DB" w:rsidRDefault="002348DB" w:rsidP="00234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во время </w:t>
      </w:r>
      <w:r>
        <w:rPr>
          <w:rFonts w:ascii="Times New Roman" w:hAnsi="Times New Roman" w:cs="Times New Roman"/>
          <w:b/>
          <w:sz w:val="28"/>
          <w:szCs w:val="28"/>
        </w:rPr>
        <w:t>проведения соревнований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должны неукоснительно выполнять все указания организаторов и судей.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и заканчивать соревнования только по сигналу (команде) судьи.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падениях выполнять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упражнений по метанию убедиться в отсутствии людей в секторе метания.</w:t>
      </w:r>
    </w:p>
    <w:p w:rsidR="002348DB" w:rsidRDefault="002348DB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прыжками в воду убедиться в отсутствии вблизи места входа в воду других участников соревнований.</w:t>
      </w:r>
    </w:p>
    <w:p w:rsidR="002348DB" w:rsidRDefault="00D76842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эвакуационные выходы во время проведения соревнований не должны быть закрыты на замок, световые указатели </w:t>
      </w:r>
      <w:r w:rsidRPr="00D76842">
        <w:rPr>
          <w:rFonts w:ascii="Times New Roman" w:hAnsi="Times New Roman" w:cs="Times New Roman"/>
          <w:b/>
          <w:sz w:val="28"/>
          <w:szCs w:val="28"/>
        </w:rPr>
        <w:t>«Выход»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во включенном состоянии.</w:t>
      </w:r>
    </w:p>
    <w:p w:rsidR="00D76842" w:rsidRDefault="00D76842" w:rsidP="00234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842" w:rsidRDefault="00D76842" w:rsidP="00D768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D76842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обнаружении неисправности спортивного инвентаря, оборудования и приспособлений прекратить  соревнования и сообщить об этом  судье или организаторам.</w:t>
      </w: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(появлении посторонних  запахов, задымлении, возгорании) немедленно без паники покинуть помещение под руководством организаторов.</w:t>
      </w: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немедленно сообщить об этом судье, организатору или другим участникам соревнований.</w:t>
      </w: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Медицинскому работнику оказывать пострадавшему первую медицинскую помощь, сообщить о случившемся администрации учреждения, при необходимости отправить его в ближайшее лечебное учреждение.</w:t>
      </w: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842" w:rsidRDefault="00D76842" w:rsidP="00D768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по окончании </w:t>
      </w:r>
      <w:r w:rsidR="00B06A5C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B06A5C" w:rsidRPr="005A34B3" w:rsidRDefault="00B06A5C" w:rsidP="005A34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4B3">
        <w:rPr>
          <w:rFonts w:ascii="Times New Roman" w:hAnsi="Times New Roman" w:cs="Times New Roman"/>
          <w:sz w:val="28"/>
          <w:szCs w:val="28"/>
        </w:rPr>
        <w:t>Сдать использованный спортивный инвентарь.</w:t>
      </w:r>
    </w:p>
    <w:p w:rsidR="00B06A5C" w:rsidRPr="005A34B3" w:rsidRDefault="00B06A5C" w:rsidP="005A34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4B3">
        <w:rPr>
          <w:rFonts w:ascii="Times New Roman" w:hAnsi="Times New Roman" w:cs="Times New Roman"/>
          <w:sz w:val="28"/>
          <w:szCs w:val="28"/>
        </w:rPr>
        <w:t>Организованно покинуть помещение.</w:t>
      </w:r>
    </w:p>
    <w:p w:rsidR="00B06A5C" w:rsidRPr="005A34B3" w:rsidRDefault="00B06A5C" w:rsidP="005A34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4B3">
        <w:rPr>
          <w:rFonts w:ascii="Times New Roman" w:hAnsi="Times New Roman" w:cs="Times New Roman"/>
          <w:sz w:val="28"/>
          <w:szCs w:val="28"/>
        </w:rPr>
        <w:t>Принять  душ и тщательно вымыть лицо и руки с мылом.</w:t>
      </w:r>
    </w:p>
    <w:p w:rsidR="00B06A5C" w:rsidRPr="005A34B3" w:rsidRDefault="00B06A5C" w:rsidP="005A34B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4B3">
        <w:rPr>
          <w:rFonts w:ascii="Times New Roman" w:hAnsi="Times New Roman" w:cs="Times New Roman"/>
          <w:sz w:val="28"/>
          <w:szCs w:val="28"/>
        </w:rPr>
        <w:t>Переодеться в повседневную одежду.</w:t>
      </w:r>
    </w:p>
    <w:p w:rsidR="00D76842" w:rsidRDefault="00D76842" w:rsidP="00B06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842" w:rsidRPr="00B867B7" w:rsidRDefault="00D76842" w:rsidP="00D768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8B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76842" w:rsidRDefault="00D76842" w:rsidP="00B06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пересмотр настоящей инструкции осуществляется  не реже одного раза  в 5 лет.</w:t>
      </w:r>
    </w:p>
    <w:p w:rsidR="00B06A5C" w:rsidRDefault="00B06A5C" w:rsidP="00B06A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должны</w:t>
      </w:r>
      <w:r w:rsidR="006834D7">
        <w:rPr>
          <w:rFonts w:ascii="Times New Roman" w:hAnsi="Times New Roman" w:cs="Times New Roman"/>
          <w:sz w:val="28"/>
          <w:szCs w:val="28"/>
        </w:rPr>
        <w:t xml:space="preserve"> быть досрочно пересмотрены в следующих случаях:</w:t>
      </w:r>
    </w:p>
    <w:p w:rsidR="006834D7" w:rsidRDefault="006834D7" w:rsidP="006834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пересмотре межотраслевых  и отраслевых  правил  и типовых инструкций по охране труда;</w:t>
      </w:r>
    </w:p>
    <w:p w:rsidR="006834D7" w:rsidRDefault="006834D7" w:rsidP="006834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измерении условий проведения соревнований;</w:t>
      </w:r>
    </w:p>
    <w:p w:rsidR="006834D7" w:rsidRDefault="006834D7" w:rsidP="006834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новой техники и (или) технологий;</w:t>
      </w:r>
    </w:p>
    <w:p w:rsidR="006834D7" w:rsidRDefault="006834D7" w:rsidP="006834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материалов расследований аварий, несчастных случаев;</w:t>
      </w:r>
    </w:p>
    <w:p w:rsidR="006834D7" w:rsidRDefault="005A34B3" w:rsidP="006834D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5A34B3" w:rsidRDefault="005A34B3" w:rsidP="005A3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B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 течение 5 лет  со дня утверждения (введения в действие) настоящей инструкции условия проведения соревнований не изменяются, то ее действие продлевается на следующие 5 лет.</w:t>
      </w:r>
      <w:proofErr w:type="gramEnd"/>
    </w:p>
    <w:p w:rsidR="005A34B3" w:rsidRDefault="005A34B3" w:rsidP="005A3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своевременное внесение изменений и дополнений, а также пересмотр настоящей инструкции возлагается на организатора соревнований.</w:t>
      </w:r>
    </w:p>
    <w:p w:rsidR="005A34B3" w:rsidRDefault="005A34B3" w:rsidP="005A3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4B3" w:rsidRDefault="005A34B3" w:rsidP="005A34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11" w:rsidRDefault="005A34B3" w:rsidP="005A34B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</w:p>
    <w:sectPr w:rsidR="00402A11" w:rsidSect="0051108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2D3"/>
    <w:multiLevelType w:val="hybridMultilevel"/>
    <w:tmpl w:val="0FB6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87E"/>
    <w:multiLevelType w:val="hybridMultilevel"/>
    <w:tmpl w:val="49443946"/>
    <w:lvl w:ilvl="0" w:tplc="1E865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FEB"/>
    <w:multiLevelType w:val="hybridMultilevel"/>
    <w:tmpl w:val="556E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D21CF"/>
    <w:multiLevelType w:val="hybridMultilevel"/>
    <w:tmpl w:val="6F0E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06040"/>
    <w:multiLevelType w:val="hybridMultilevel"/>
    <w:tmpl w:val="F5E0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3D7"/>
    <w:rsid w:val="001767B1"/>
    <w:rsid w:val="001D55A9"/>
    <w:rsid w:val="001E0BBC"/>
    <w:rsid w:val="002348DB"/>
    <w:rsid w:val="002E03D7"/>
    <w:rsid w:val="003500B9"/>
    <w:rsid w:val="00381AF2"/>
    <w:rsid w:val="00402A11"/>
    <w:rsid w:val="004D5B82"/>
    <w:rsid w:val="0051108F"/>
    <w:rsid w:val="00520EDF"/>
    <w:rsid w:val="0057545B"/>
    <w:rsid w:val="00590DD3"/>
    <w:rsid w:val="005A34B3"/>
    <w:rsid w:val="00640CD2"/>
    <w:rsid w:val="006834D7"/>
    <w:rsid w:val="006F6481"/>
    <w:rsid w:val="007237BF"/>
    <w:rsid w:val="00750287"/>
    <w:rsid w:val="00782C06"/>
    <w:rsid w:val="008640D1"/>
    <w:rsid w:val="008959EF"/>
    <w:rsid w:val="00952748"/>
    <w:rsid w:val="00AA433C"/>
    <w:rsid w:val="00B06A5C"/>
    <w:rsid w:val="00BA08DB"/>
    <w:rsid w:val="00BF22D7"/>
    <w:rsid w:val="00C61049"/>
    <w:rsid w:val="00D55477"/>
    <w:rsid w:val="00D7220E"/>
    <w:rsid w:val="00D76842"/>
    <w:rsid w:val="00D875F7"/>
    <w:rsid w:val="00DD4B8B"/>
    <w:rsid w:val="00D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B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51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51108F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B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511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51108F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Сергеевна</cp:lastModifiedBy>
  <cp:revision>4</cp:revision>
  <cp:lastPrinted>2015-01-13T07:42:00Z</cp:lastPrinted>
  <dcterms:created xsi:type="dcterms:W3CDTF">2017-11-23T00:16:00Z</dcterms:created>
  <dcterms:modified xsi:type="dcterms:W3CDTF">2017-11-28T04:34:00Z</dcterms:modified>
</cp:coreProperties>
</file>